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328" w:rsidRDefault="00EE1328">
      <w:pPr>
        <w:jc w:val="center"/>
        <w:rPr>
          <w:b/>
          <w:sz w:val="20"/>
        </w:rPr>
      </w:pPr>
      <w:bookmarkStart w:id="0" w:name="_Hlk18148159"/>
      <w:bookmarkStart w:id="1" w:name="_TOC_250024"/>
      <w:r>
        <w:rPr>
          <w:b/>
          <w:sz w:val="32"/>
        </w:rPr>
        <w:t>Výchovně vzdělávací program školní</w:t>
      </w:r>
      <w:r>
        <w:rPr>
          <w:b/>
          <w:spacing w:val="-16"/>
          <w:sz w:val="32"/>
        </w:rPr>
        <w:t xml:space="preserve"> </w:t>
      </w:r>
      <w:bookmarkEnd w:id="1"/>
      <w:r>
        <w:rPr>
          <w:b/>
          <w:sz w:val="32"/>
        </w:rPr>
        <w:t>družiny</w:t>
      </w:r>
    </w:p>
    <w:p w:rsidR="00EE1328" w:rsidRDefault="00EE1328">
      <w:pPr>
        <w:pStyle w:val="Zkladntext"/>
        <w:rPr>
          <w:b/>
          <w:sz w:val="20"/>
        </w:rPr>
      </w:pPr>
    </w:p>
    <w:p w:rsidR="00EE1328" w:rsidRDefault="00EE1328">
      <w:pPr>
        <w:pStyle w:val="Zkladntext"/>
        <w:rPr>
          <w:b/>
          <w:sz w:val="20"/>
        </w:rPr>
      </w:pPr>
    </w:p>
    <w:p w:rsidR="00EE1328" w:rsidRDefault="00EE1328">
      <w:pPr>
        <w:pStyle w:val="Zkladntext"/>
        <w:spacing w:before="3"/>
        <w:rPr>
          <w:b/>
          <w:sz w:val="10"/>
        </w:rPr>
      </w:pPr>
    </w:p>
    <w:p w:rsidR="00EE1328" w:rsidRDefault="00C76165" w:rsidP="00ED7D53">
      <w:pPr>
        <w:pStyle w:val="Zkladntext"/>
        <w:jc w:val="center"/>
        <w:rPr>
          <w:b/>
          <w:sz w:val="20"/>
        </w:rPr>
      </w:pPr>
      <w:r w:rsidRPr="005B4463">
        <w:rPr>
          <w:noProof/>
        </w:rPr>
        <w:drawing>
          <wp:inline distT="0" distB="0" distL="0" distR="0">
            <wp:extent cx="2470150" cy="22415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224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328" w:rsidRDefault="00EE1328">
      <w:pPr>
        <w:pStyle w:val="Zkladntext"/>
        <w:rPr>
          <w:b/>
          <w:sz w:val="20"/>
        </w:rPr>
      </w:pPr>
    </w:p>
    <w:p w:rsidR="00EE1328" w:rsidRDefault="00EE1328">
      <w:pPr>
        <w:pStyle w:val="Zkladntext"/>
        <w:spacing w:before="7"/>
        <w:rPr>
          <w:b/>
        </w:rPr>
      </w:pPr>
    </w:p>
    <w:p w:rsidR="00EE1328" w:rsidRDefault="00EE1328" w:rsidP="009F156A">
      <w:pPr>
        <w:tabs>
          <w:tab w:val="left" w:pos="2947"/>
        </w:tabs>
        <w:spacing w:before="86" w:line="364" w:lineRule="exact"/>
        <w:ind w:left="115"/>
      </w:pPr>
      <w:r>
        <w:t>Název</w:t>
      </w:r>
      <w:r>
        <w:rPr>
          <w:spacing w:val="-2"/>
        </w:rPr>
        <w:t xml:space="preserve"> </w:t>
      </w:r>
      <w:r>
        <w:t>školy:</w:t>
      </w:r>
      <w:r>
        <w:tab/>
      </w:r>
      <w:r>
        <w:rPr>
          <w:b/>
          <w:i/>
          <w:sz w:val="32"/>
        </w:rPr>
        <w:t>Základní škola Brno, Novoměstská 21, p.</w:t>
      </w:r>
      <w:r>
        <w:rPr>
          <w:b/>
          <w:i/>
          <w:spacing w:val="-12"/>
          <w:sz w:val="32"/>
        </w:rPr>
        <w:t xml:space="preserve"> </w:t>
      </w:r>
      <w:r>
        <w:rPr>
          <w:b/>
          <w:i/>
          <w:sz w:val="32"/>
        </w:rPr>
        <w:t>o.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 w:line="272" w:lineRule="exact"/>
        <w:ind w:left="115"/>
        <w:rPr>
          <w:szCs w:val="24"/>
        </w:rPr>
      </w:pPr>
      <w:r w:rsidRPr="009F156A">
        <w:rPr>
          <w:szCs w:val="24"/>
        </w:rPr>
        <w:t>Adresa</w:t>
      </w:r>
      <w:r w:rsidRPr="009F156A">
        <w:rPr>
          <w:spacing w:val="-3"/>
          <w:szCs w:val="24"/>
        </w:rPr>
        <w:t xml:space="preserve"> </w:t>
      </w:r>
      <w:r w:rsidRPr="009F156A">
        <w:rPr>
          <w:szCs w:val="24"/>
        </w:rPr>
        <w:t>školy:</w:t>
      </w:r>
      <w:r w:rsidRPr="009F156A">
        <w:rPr>
          <w:szCs w:val="24"/>
        </w:rPr>
        <w:tab/>
        <w:t>Novoměstská 21, 621 00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Brno</w:t>
      </w:r>
    </w:p>
    <w:p w:rsidR="00EE1328" w:rsidRPr="009F156A" w:rsidRDefault="00EE1328" w:rsidP="009F156A">
      <w:pPr>
        <w:pStyle w:val="Zkladntext"/>
        <w:spacing w:after="0"/>
        <w:rPr>
          <w:szCs w:val="24"/>
        </w:rPr>
      </w:pP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115"/>
        <w:rPr>
          <w:szCs w:val="24"/>
        </w:rPr>
      </w:pPr>
      <w:r w:rsidRPr="009F156A">
        <w:rPr>
          <w:szCs w:val="24"/>
        </w:rPr>
        <w:t>Ředitel</w:t>
      </w:r>
      <w:r w:rsidRPr="009F156A">
        <w:rPr>
          <w:spacing w:val="-3"/>
          <w:szCs w:val="24"/>
        </w:rPr>
        <w:t xml:space="preserve"> </w:t>
      </w:r>
      <w:r w:rsidRPr="009F156A">
        <w:rPr>
          <w:szCs w:val="24"/>
        </w:rPr>
        <w:t>školy:</w:t>
      </w:r>
      <w:r w:rsidRPr="009F156A">
        <w:rPr>
          <w:szCs w:val="24"/>
        </w:rPr>
        <w:tab/>
        <w:t>Mgr. Josef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Jelínek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115"/>
        <w:rPr>
          <w:szCs w:val="24"/>
        </w:rPr>
      </w:pPr>
      <w:r w:rsidRPr="009F156A">
        <w:rPr>
          <w:szCs w:val="24"/>
        </w:rPr>
        <w:t>Telefon:</w:t>
      </w:r>
      <w:r w:rsidRPr="009F156A">
        <w:rPr>
          <w:szCs w:val="24"/>
        </w:rPr>
        <w:tab/>
        <w:t>541 32 15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08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115"/>
        <w:rPr>
          <w:szCs w:val="24"/>
        </w:rPr>
      </w:pPr>
      <w:r w:rsidRPr="009F156A">
        <w:rPr>
          <w:szCs w:val="24"/>
        </w:rPr>
        <w:t>Fax:</w:t>
      </w:r>
      <w:r w:rsidRPr="009F156A">
        <w:rPr>
          <w:szCs w:val="24"/>
        </w:rPr>
        <w:tab/>
        <w:t>541 22 90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48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2952" w:right="3587" w:hanging="2837"/>
        <w:rPr>
          <w:szCs w:val="24"/>
        </w:rPr>
      </w:pPr>
      <w:r w:rsidRPr="009F156A">
        <w:rPr>
          <w:szCs w:val="24"/>
        </w:rPr>
        <w:t>E-mail:</w:t>
      </w:r>
      <w:r w:rsidRPr="009F156A">
        <w:rPr>
          <w:szCs w:val="24"/>
        </w:rPr>
        <w:tab/>
      </w:r>
      <w:r w:rsidRPr="009F156A">
        <w:rPr>
          <w:rStyle w:val="Hypertextovodkaz"/>
          <w:color w:val="000000"/>
          <w:szCs w:val="24"/>
        </w:rPr>
        <w:t>reditel@zsnovomestska.cz</w:t>
      </w:r>
      <w:r w:rsidRPr="009F156A">
        <w:rPr>
          <w:szCs w:val="24"/>
        </w:rPr>
        <w:t xml:space="preserve"> </w:t>
      </w:r>
      <w:r w:rsidRPr="009F156A">
        <w:rPr>
          <w:rStyle w:val="Hypertextovodkaz"/>
          <w:color w:val="000000"/>
          <w:spacing w:val="-1"/>
          <w:szCs w:val="24"/>
        </w:rPr>
        <w:t>kancelar@zsnovomestska.cz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116"/>
        <w:rPr>
          <w:szCs w:val="24"/>
        </w:rPr>
      </w:pPr>
      <w:r w:rsidRPr="009F156A">
        <w:rPr>
          <w:szCs w:val="24"/>
        </w:rPr>
        <w:t>Web:</w:t>
      </w:r>
      <w:r w:rsidRPr="009F156A">
        <w:rPr>
          <w:szCs w:val="24"/>
        </w:rPr>
        <w:tab/>
      </w:r>
      <w:r w:rsidRPr="009F156A">
        <w:rPr>
          <w:rStyle w:val="Hypertextovodkaz"/>
          <w:color w:val="000000"/>
          <w:szCs w:val="24"/>
        </w:rPr>
        <w:t>www.zsnovomestska.cz</w:t>
      </w:r>
    </w:p>
    <w:p w:rsidR="00EE1328" w:rsidRPr="009F156A" w:rsidRDefault="00EE1328" w:rsidP="009F156A">
      <w:pPr>
        <w:pStyle w:val="Zkladntext"/>
        <w:spacing w:after="0"/>
        <w:ind w:left="115"/>
        <w:rPr>
          <w:szCs w:val="24"/>
        </w:rPr>
      </w:pPr>
    </w:p>
    <w:p w:rsidR="00EE1328" w:rsidRPr="009F156A" w:rsidRDefault="00EE1328" w:rsidP="009F156A">
      <w:pPr>
        <w:pStyle w:val="Zkladntext"/>
        <w:spacing w:after="0"/>
        <w:ind w:left="115"/>
        <w:rPr>
          <w:szCs w:val="24"/>
        </w:rPr>
      </w:pPr>
      <w:r w:rsidRPr="009F156A">
        <w:rPr>
          <w:szCs w:val="24"/>
        </w:rPr>
        <w:t>Rejstřík škol: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115"/>
        <w:rPr>
          <w:szCs w:val="24"/>
        </w:rPr>
      </w:pPr>
      <w:r w:rsidRPr="009F156A">
        <w:rPr>
          <w:szCs w:val="24"/>
        </w:rPr>
        <w:t>REDIZO:</w:t>
      </w:r>
      <w:r w:rsidRPr="009F156A">
        <w:rPr>
          <w:szCs w:val="24"/>
        </w:rPr>
        <w:tab/>
        <w:t>600 108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198</w:t>
      </w:r>
    </w:p>
    <w:p w:rsidR="00EE1328" w:rsidRPr="009F156A" w:rsidRDefault="00EE1328" w:rsidP="009F156A">
      <w:pPr>
        <w:pStyle w:val="Zkladntext"/>
        <w:tabs>
          <w:tab w:val="left" w:pos="823"/>
          <w:tab w:val="left" w:pos="2947"/>
        </w:tabs>
        <w:spacing w:after="0"/>
        <w:ind w:left="115"/>
        <w:rPr>
          <w:szCs w:val="24"/>
        </w:rPr>
      </w:pPr>
      <w:r w:rsidRPr="009F156A">
        <w:rPr>
          <w:szCs w:val="24"/>
        </w:rPr>
        <w:t>IZO:</w:t>
      </w:r>
      <w:r w:rsidRPr="009F156A">
        <w:rPr>
          <w:szCs w:val="24"/>
        </w:rPr>
        <w:tab/>
        <w:t>škola</w:t>
      </w:r>
      <w:r w:rsidRPr="009F156A">
        <w:rPr>
          <w:szCs w:val="24"/>
        </w:rPr>
        <w:tab/>
        <w:t>102 067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589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823"/>
        <w:rPr>
          <w:szCs w:val="24"/>
        </w:rPr>
      </w:pPr>
      <w:r w:rsidRPr="009F156A">
        <w:rPr>
          <w:szCs w:val="24"/>
        </w:rPr>
        <w:t>školní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jídelna</w:t>
      </w:r>
      <w:r w:rsidRPr="009F156A">
        <w:rPr>
          <w:szCs w:val="24"/>
        </w:rPr>
        <w:tab/>
        <w:t>103 067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205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823"/>
        <w:rPr>
          <w:szCs w:val="24"/>
        </w:rPr>
      </w:pPr>
      <w:r w:rsidRPr="009F156A">
        <w:rPr>
          <w:szCs w:val="24"/>
        </w:rPr>
        <w:t>školní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družina</w:t>
      </w:r>
      <w:r w:rsidRPr="009F156A">
        <w:rPr>
          <w:szCs w:val="24"/>
        </w:rPr>
        <w:tab/>
        <w:t>118 200 615</w:t>
      </w: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115"/>
        <w:rPr>
          <w:szCs w:val="24"/>
        </w:rPr>
      </w:pPr>
      <w:r w:rsidRPr="009F156A">
        <w:rPr>
          <w:szCs w:val="24"/>
        </w:rPr>
        <w:t>IČ:</w:t>
      </w:r>
      <w:r w:rsidRPr="009F156A">
        <w:rPr>
          <w:szCs w:val="24"/>
        </w:rPr>
        <w:tab/>
        <w:t>70 26 29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69</w:t>
      </w:r>
    </w:p>
    <w:p w:rsidR="00EE1328" w:rsidRPr="009F156A" w:rsidRDefault="00EE1328" w:rsidP="009F156A">
      <w:pPr>
        <w:pStyle w:val="Zkladntext"/>
        <w:spacing w:after="0"/>
        <w:rPr>
          <w:szCs w:val="24"/>
        </w:rPr>
      </w:pPr>
    </w:p>
    <w:p w:rsidR="00EE1328" w:rsidRPr="009F156A" w:rsidRDefault="00EE1328" w:rsidP="009F156A">
      <w:pPr>
        <w:tabs>
          <w:tab w:val="left" w:pos="2947"/>
        </w:tabs>
        <w:ind w:left="2952" w:right="955" w:hanging="2837"/>
        <w:rPr>
          <w:szCs w:val="24"/>
        </w:rPr>
      </w:pPr>
      <w:r w:rsidRPr="009F156A">
        <w:rPr>
          <w:szCs w:val="24"/>
        </w:rPr>
        <w:t>Zřizovatel:</w:t>
      </w:r>
      <w:r w:rsidRPr="009F156A">
        <w:rPr>
          <w:szCs w:val="24"/>
        </w:rPr>
        <w:tab/>
        <w:t>Statutární město Brno, městská část Brno-Řečkovice a Mokrá Hora Palackého nám. 11, 621 00</w:t>
      </w:r>
      <w:r w:rsidRPr="009F156A">
        <w:rPr>
          <w:spacing w:val="1"/>
          <w:szCs w:val="24"/>
        </w:rPr>
        <w:t xml:space="preserve"> </w:t>
      </w:r>
      <w:r w:rsidRPr="009F156A">
        <w:rPr>
          <w:szCs w:val="24"/>
        </w:rPr>
        <w:t>Brno</w:t>
      </w:r>
    </w:p>
    <w:p w:rsidR="00EE1328" w:rsidRPr="009F156A" w:rsidRDefault="00EE1328" w:rsidP="009F156A">
      <w:pPr>
        <w:ind w:left="2952"/>
        <w:rPr>
          <w:szCs w:val="24"/>
        </w:rPr>
      </w:pPr>
      <w:r w:rsidRPr="009F156A">
        <w:rPr>
          <w:szCs w:val="24"/>
        </w:rPr>
        <w:t>Tel. 541 421 711</w:t>
      </w:r>
    </w:p>
    <w:p w:rsidR="00EE1328" w:rsidRPr="009F156A" w:rsidRDefault="00EE1328" w:rsidP="009F156A">
      <w:pPr>
        <w:pStyle w:val="Zkladntext"/>
        <w:spacing w:after="0"/>
        <w:rPr>
          <w:szCs w:val="24"/>
        </w:rPr>
      </w:pPr>
    </w:p>
    <w:p w:rsidR="00EE1328" w:rsidRPr="009F156A" w:rsidRDefault="00EE1328" w:rsidP="009F156A">
      <w:pPr>
        <w:pStyle w:val="Zkladntext"/>
        <w:tabs>
          <w:tab w:val="left" w:pos="2947"/>
        </w:tabs>
        <w:spacing w:after="0"/>
        <w:ind w:left="116"/>
        <w:rPr>
          <w:szCs w:val="24"/>
        </w:rPr>
      </w:pPr>
      <w:r w:rsidRPr="009F156A">
        <w:rPr>
          <w:szCs w:val="24"/>
        </w:rPr>
        <w:t>Platnost</w:t>
      </w:r>
      <w:r w:rsidRPr="009F156A">
        <w:rPr>
          <w:spacing w:val="-1"/>
          <w:szCs w:val="24"/>
        </w:rPr>
        <w:t xml:space="preserve"> </w:t>
      </w:r>
      <w:r w:rsidRPr="009F156A">
        <w:rPr>
          <w:szCs w:val="24"/>
        </w:rPr>
        <w:t>dokumentu:</w:t>
      </w:r>
      <w:r w:rsidRPr="009F156A">
        <w:rPr>
          <w:szCs w:val="24"/>
        </w:rPr>
        <w:tab/>
        <w:t>od 1. 9. 2017</w:t>
      </w:r>
    </w:p>
    <w:p w:rsidR="00EE1328" w:rsidRPr="009F156A" w:rsidRDefault="00EE1328">
      <w:pPr>
        <w:pStyle w:val="Zkladntext"/>
        <w:rPr>
          <w:szCs w:val="24"/>
        </w:rPr>
      </w:pPr>
    </w:p>
    <w:p w:rsidR="009F156A" w:rsidRDefault="00EE1328" w:rsidP="009F156A">
      <w:pPr>
        <w:spacing w:before="183"/>
        <w:ind w:right="1339"/>
        <w:jc w:val="right"/>
      </w:pPr>
      <w:r w:rsidRPr="009F156A">
        <w:rPr>
          <w:szCs w:val="24"/>
        </w:rPr>
        <w:t>Mgr. Josef Jelínek</w:t>
      </w:r>
    </w:p>
    <w:p w:rsidR="00EE1328" w:rsidRPr="009F156A" w:rsidRDefault="00EE1328" w:rsidP="009F156A">
      <w:pPr>
        <w:spacing w:before="183"/>
        <w:ind w:right="1339"/>
      </w:pPr>
    </w:p>
    <w:p w:rsidR="00EE1328" w:rsidRDefault="00EE1328">
      <w:pPr>
        <w:jc w:val="right"/>
        <w:rPr>
          <w:sz w:val="20"/>
        </w:rPr>
      </w:pPr>
    </w:p>
    <w:p w:rsidR="00EE1328" w:rsidRDefault="00EE1328">
      <w:pPr>
        <w:jc w:val="right"/>
        <w:rPr>
          <w:sz w:val="20"/>
        </w:rPr>
      </w:pPr>
    </w:p>
    <w:p w:rsidR="00EE1328" w:rsidRDefault="00EE1328">
      <w:pPr>
        <w:jc w:val="right"/>
        <w:rPr>
          <w:sz w:val="20"/>
        </w:rPr>
      </w:pPr>
    </w:p>
    <w:p w:rsidR="00EE1328" w:rsidRDefault="00EE1328">
      <w:pPr>
        <w:jc w:val="right"/>
        <w:rPr>
          <w:sz w:val="20"/>
        </w:rPr>
      </w:pPr>
    </w:p>
    <w:p w:rsidR="00EE1328" w:rsidRDefault="00EE1328">
      <w:pPr>
        <w:sectPr w:rsidR="00EE1328">
          <w:footerReference w:type="default" r:id="rId9"/>
          <w:footnotePr>
            <w:pos w:val="beneathText"/>
          </w:footnotePr>
          <w:pgSz w:w="11906" w:h="16838"/>
          <w:pgMar w:top="1320" w:right="1300" w:bottom="1260" w:left="1300" w:header="708" w:footer="708" w:gutter="0"/>
          <w:cols w:space="708"/>
        </w:sectPr>
      </w:pPr>
    </w:p>
    <w:p w:rsidR="00EE1328" w:rsidRDefault="00EE1328" w:rsidP="009F156A">
      <w:pPr>
        <w:ind w:left="116"/>
        <w:rPr>
          <w:b/>
        </w:rPr>
      </w:pPr>
      <w:r>
        <w:rPr>
          <w:b/>
        </w:rPr>
        <w:lastRenderedPageBreak/>
        <w:t>„Teorie zůstane pouhou teorií, pokud nepřikročíme k činu.“</w:t>
      </w:r>
    </w:p>
    <w:p w:rsidR="00EE1328" w:rsidRDefault="00EE1328" w:rsidP="009F156A">
      <w:pPr>
        <w:pStyle w:val="ListParagraph"/>
        <w:numPr>
          <w:ilvl w:val="0"/>
          <w:numId w:val="2"/>
        </w:numPr>
        <w:tabs>
          <w:tab w:val="left" w:pos="356"/>
        </w:tabs>
        <w:spacing w:before="0"/>
        <w:ind w:left="836" w:hanging="360"/>
        <w:jc w:val="right"/>
        <w:rPr>
          <w:b/>
          <w:sz w:val="26"/>
        </w:rPr>
      </w:pPr>
      <w:r>
        <w:rPr>
          <w:b/>
        </w:rPr>
        <w:t>A.</w:t>
      </w:r>
      <w:r>
        <w:rPr>
          <w:b/>
          <w:spacing w:val="-1"/>
        </w:rPr>
        <w:t xml:space="preserve"> </w:t>
      </w:r>
      <w:r>
        <w:rPr>
          <w:b/>
        </w:rPr>
        <w:t>Komenský</w:t>
      </w:r>
    </w:p>
    <w:p w:rsidR="00EE1328" w:rsidRDefault="00EE1328" w:rsidP="009F156A">
      <w:pPr>
        <w:pStyle w:val="Zkladntext"/>
        <w:rPr>
          <w:sz w:val="26"/>
        </w:rPr>
      </w:pPr>
    </w:p>
    <w:p w:rsidR="00EE1328" w:rsidRDefault="00EE1328" w:rsidP="009F156A">
      <w:pPr>
        <w:pStyle w:val="Zkladntext"/>
        <w:ind w:left="116" w:right="93"/>
      </w:pPr>
      <w:r>
        <w:t>Na základě dohody vychovatelů ŠD a ŠK byla vytvořena základní struktura a obsah témat, která jsou v tomto dokumentu zpracována.</w:t>
      </w:r>
    </w:p>
    <w:p w:rsidR="00EE1328" w:rsidRDefault="00EE1328" w:rsidP="009F156A">
      <w:pPr>
        <w:pStyle w:val="Zkladntext"/>
        <w:ind w:left="116" w:hanging="1"/>
      </w:pPr>
      <w:r>
        <w:t>Obsah témat není uzavřen. V průběhu bude doplňován a pozměňován. Výchovně vzdělávací program je zpracován v návaznosti na RVP základního vzdělávání.</w:t>
      </w:r>
    </w:p>
    <w:p w:rsidR="00EE1328" w:rsidRDefault="00EE1328" w:rsidP="009F156A">
      <w:pPr>
        <w:pStyle w:val="Zkladntext"/>
        <w:ind w:left="116"/>
      </w:pPr>
      <w:r>
        <w:t xml:space="preserve">Cíle vzdělávání ve školní družině upravuje školní zákon §2 odst.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vyhláška č. 74/2005 Sb.</w:t>
      </w:r>
    </w:p>
    <w:p w:rsidR="00EE1328" w:rsidRDefault="00EE1328" w:rsidP="009F156A">
      <w:pPr>
        <w:pStyle w:val="Zkladntext"/>
        <w:ind w:left="116"/>
      </w:pPr>
      <w:r>
        <w:t>§ 8 odst. 5. 6.</w:t>
      </w:r>
    </w:p>
    <w:p w:rsidR="00EE1328" w:rsidRDefault="00EE1328">
      <w:pPr>
        <w:sectPr w:rsidR="00EE1328">
          <w:footnotePr>
            <w:pos w:val="beneathText"/>
          </w:footnotePr>
          <w:type w:val="continuous"/>
          <w:pgSz w:w="11906" w:h="16838"/>
          <w:pgMar w:top="1320" w:right="1300" w:bottom="1260" w:left="1300" w:header="708" w:footer="708" w:gutter="0"/>
          <w:cols w:space="708"/>
        </w:sectPr>
      </w:pPr>
    </w:p>
    <w:p w:rsidR="00EE1328" w:rsidRDefault="00EE1328"/>
    <w:p w:rsidR="00F57D3D" w:rsidRPr="00F57D3D" w:rsidRDefault="00F57D3D">
      <w:pPr>
        <w:pStyle w:val="Nadpisobsahu"/>
        <w:rPr>
          <w:b/>
          <w:color w:val="auto"/>
        </w:rPr>
      </w:pPr>
      <w:r w:rsidRPr="00F57D3D">
        <w:rPr>
          <w:b/>
          <w:color w:val="auto"/>
        </w:rPr>
        <w:t>Obsah</w:t>
      </w:r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6958609" w:history="1">
        <w:r w:rsidRPr="00E80AF0">
          <w:rPr>
            <w:rStyle w:val="Hypertextovodkaz"/>
            <w:noProof/>
          </w:rPr>
          <w:t>1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Charakteristika školní</w:t>
        </w:r>
        <w:r w:rsidRPr="00E80AF0">
          <w:rPr>
            <w:rStyle w:val="Hypertextovodkaz"/>
            <w:noProof/>
            <w:spacing w:val="-1"/>
          </w:rPr>
          <w:t xml:space="preserve"> </w:t>
        </w:r>
        <w:r w:rsidRPr="00E80AF0">
          <w:rPr>
            <w:rStyle w:val="Hypertextovodkaz"/>
            <w:noProof/>
          </w:rPr>
          <w:t>družiny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hyperlink w:anchor="_Toc106958610" w:history="1">
        <w:r w:rsidRPr="00E80AF0">
          <w:rPr>
            <w:rStyle w:val="Hypertextovodkaz"/>
            <w:noProof/>
          </w:rPr>
          <w:t>2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Konkrétní cíle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hyperlink w:anchor="_Toc106958611" w:history="1">
        <w:r w:rsidRPr="00E80AF0">
          <w:rPr>
            <w:rStyle w:val="Hypertextovodkaz"/>
            <w:noProof/>
          </w:rPr>
          <w:t>3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Formy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hyperlink w:anchor="_Toc106958612" w:history="1">
        <w:r w:rsidRPr="00E80AF0">
          <w:rPr>
            <w:rStyle w:val="Hypertextovodkaz"/>
            <w:noProof/>
          </w:rPr>
          <w:t>4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Podmínky přijímání uchazečů a podmínky průběhu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hyperlink w:anchor="_Toc106958613" w:history="1">
        <w:r w:rsidRPr="00E80AF0">
          <w:rPr>
            <w:rStyle w:val="Hypertextovodkaz"/>
            <w:noProof/>
          </w:rPr>
          <w:t>5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Popis materiálních, personálních, ekonomických a BOZP podmínek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14" w:history="1">
        <w:r w:rsidRPr="00E80AF0">
          <w:rPr>
            <w:rStyle w:val="Hypertextovodkaz"/>
            <w:noProof/>
          </w:rPr>
          <w:t>5.1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Personální</w:t>
        </w:r>
        <w:r w:rsidRPr="00E80AF0">
          <w:rPr>
            <w:rStyle w:val="Hypertextovodkaz"/>
            <w:noProof/>
            <w:spacing w:val="-2"/>
          </w:rPr>
          <w:t xml:space="preserve"> </w:t>
        </w:r>
        <w:r w:rsidRPr="00E80AF0">
          <w:rPr>
            <w:rStyle w:val="Hypertextovodkaz"/>
            <w:noProof/>
          </w:rPr>
          <w:t>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15" w:history="1">
        <w:r w:rsidRPr="00E80AF0">
          <w:rPr>
            <w:rStyle w:val="Hypertextovodkaz"/>
            <w:noProof/>
          </w:rPr>
          <w:t>5.2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Ekonomické</w:t>
        </w:r>
        <w:r w:rsidRPr="00E80AF0">
          <w:rPr>
            <w:rStyle w:val="Hypertextovodkaz"/>
            <w:noProof/>
            <w:spacing w:val="-1"/>
          </w:rPr>
          <w:t xml:space="preserve"> </w:t>
        </w:r>
        <w:r w:rsidRPr="00E80AF0">
          <w:rPr>
            <w:rStyle w:val="Hypertextovodkaz"/>
            <w:noProof/>
          </w:rPr>
          <w:t>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16" w:history="1">
        <w:r w:rsidRPr="00E80AF0">
          <w:rPr>
            <w:rStyle w:val="Hypertextovodkaz"/>
            <w:noProof/>
          </w:rPr>
          <w:t>5.3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Hygienické podmínky a</w:t>
        </w:r>
        <w:r w:rsidRPr="00E80AF0">
          <w:rPr>
            <w:rStyle w:val="Hypertextovodkaz"/>
            <w:noProof/>
            <w:spacing w:val="-2"/>
          </w:rPr>
          <w:t xml:space="preserve"> </w:t>
        </w:r>
        <w:r w:rsidRPr="00E80AF0">
          <w:rPr>
            <w:rStyle w:val="Hypertextovodkaz"/>
            <w:noProof/>
          </w:rPr>
          <w:t>BOZP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17" w:history="1">
        <w:r w:rsidRPr="00E80AF0">
          <w:rPr>
            <w:rStyle w:val="Hypertextovodkaz"/>
            <w:noProof/>
          </w:rPr>
          <w:t>5.4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Podmínky pro hygienické a bezpečné působení ŠD: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18" w:history="1">
        <w:r w:rsidRPr="00E80AF0">
          <w:rPr>
            <w:rStyle w:val="Hypertextovodkaz"/>
            <w:noProof/>
          </w:rPr>
          <w:t>5.5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Psychosociální podmínky: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hyperlink w:anchor="_Toc106958619" w:history="1">
        <w:r w:rsidRPr="00E80AF0">
          <w:rPr>
            <w:rStyle w:val="Hypertextovodkaz"/>
            <w:noProof/>
          </w:rPr>
          <w:t>6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Podmínky pro vzdělávání žáků se speciálními vzdělávacími potřebami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hyperlink w:anchor="_Toc106958620" w:history="1">
        <w:r w:rsidRPr="00E80AF0">
          <w:rPr>
            <w:rStyle w:val="Hypertextovodkaz"/>
            <w:noProof/>
          </w:rPr>
          <w:t>7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Délka a časový plán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21" w:history="1">
        <w:r w:rsidRPr="00E80AF0">
          <w:rPr>
            <w:rStyle w:val="Hypertextovodkaz"/>
            <w:noProof/>
          </w:rPr>
          <w:t>7.1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Obsah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22" w:history="1">
        <w:r w:rsidRPr="00E80AF0">
          <w:rPr>
            <w:rStyle w:val="Hypertextovodkaz"/>
            <w:noProof/>
          </w:rPr>
          <w:t>7.2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Lidé kolem nás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23" w:history="1">
        <w:r w:rsidRPr="00E80AF0">
          <w:rPr>
            <w:rStyle w:val="Hypertextovodkaz"/>
            <w:noProof/>
          </w:rPr>
          <w:t>7.3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Místo, kde žijeme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24" w:history="1">
        <w:r w:rsidRPr="00E80AF0">
          <w:rPr>
            <w:rStyle w:val="Hypertextovodkaz"/>
            <w:noProof/>
          </w:rPr>
          <w:t>7.4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Člověk a jeho zdraví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25" w:history="1">
        <w:r w:rsidRPr="00E80AF0">
          <w:rPr>
            <w:rStyle w:val="Hypertextovodkaz"/>
            <w:noProof/>
          </w:rPr>
          <w:t>7.5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Lidé a čas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26" w:history="1">
        <w:r w:rsidRPr="00E80AF0">
          <w:rPr>
            <w:rStyle w:val="Hypertextovodkaz"/>
            <w:noProof/>
          </w:rPr>
          <w:t>7.6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Rozmanitosti přírody Pravidelné činnosti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hyperlink w:anchor="_Toc106958627" w:history="1">
        <w:r w:rsidRPr="00E80AF0">
          <w:rPr>
            <w:rStyle w:val="Hypertextovodkaz"/>
            <w:noProof/>
          </w:rPr>
          <w:t>8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Obsah zájmového vzdělávání v pravidelné činnosti ve školní družině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28" w:history="1">
        <w:r w:rsidRPr="00E80AF0">
          <w:rPr>
            <w:rStyle w:val="Hypertextovodkaz"/>
            <w:noProof/>
          </w:rPr>
          <w:t>8.1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Stanovení cílů, obsahu a činnosti v zájmovém útvaru – keramika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29" w:history="1">
        <w:r w:rsidRPr="00E80AF0">
          <w:rPr>
            <w:rStyle w:val="Hypertextovodkaz"/>
            <w:noProof/>
          </w:rPr>
          <w:t>8.2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Stanovení cílů, obsahu a činnosti v zájmovém útvaru – zdravotní kroužek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2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30" w:history="1">
        <w:r w:rsidRPr="00E80AF0">
          <w:rPr>
            <w:rStyle w:val="Hypertextovodkaz"/>
            <w:noProof/>
          </w:rPr>
          <w:t>8.3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Stanovení cílů, obsahu a činnosti v zájmovém útvaru – pohybové hry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rPr>
          <w:rFonts w:ascii="Calibri" w:hAnsi="Calibri"/>
          <w:noProof/>
          <w:sz w:val="22"/>
          <w:szCs w:val="22"/>
        </w:rPr>
      </w:pPr>
      <w:hyperlink w:anchor="_Toc106958631" w:history="1">
        <w:r w:rsidRPr="00E80AF0">
          <w:rPr>
            <w:rStyle w:val="Hypertextovodkaz"/>
            <w:noProof/>
          </w:rPr>
          <w:t>9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Získávání kompetencí u dětí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57D3D" w:rsidRPr="00F57D3D" w:rsidRDefault="00F57D3D">
      <w:pPr>
        <w:pStyle w:val="Obsah1"/>
        <w:tabs>
          <w:tab w:val="left" w:pos="954"/>
        </w:tabs>
        <w:rPr>
          <w:rFonts w:ascii="Calibri" w:hAnsi="Calibri"/>
          <w:noProof/>
          <w:sz w:val="22"/>
          <w:szCs w:val="22"/>
        </w:rPr>
      </w:pPr>
      <w:hyperlink w:anchor="_Toc106958632" w:history="1">
        <w:r w:rsidRPr="00E80AF0">
          <w:rPr>
            <w:rStyle w:val="Hypertextovodkaz"/>
            <w:noProof/>
          </w:rPr>
          <w:t>10</w:t>
        </w:r>
        <w:r w:rsidRPr="00F57D3D">
          <w:rPr>
            <w:rFonts w:ascii="Calibri" w:hAnsi="Calibri"/>
            <w:noProof/>
            <w:sz w:val="22"/>
            <w:szCs w:val="22"/>
          </w:rPr>
          <w:tab/>
        </w:r>
        <w:r w:rsidRPr="00E80AF0">
          <w:rPr>
            <w:rStyle w:val="Hypertextovodkaz"/>
            <w:noProof/>
          </w:rPr>
          <w:t>Průřezová témata v základním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_Toc106958632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57D3D" w:rsidRDefault="00F57D3D">
      <w:r>
        <w:rPr>
          <w:b/>
          <w:bCs/>
        </w:rPr>
        <w:fldChar w:fldCharType="end"/>
      </w:r>
    </w:p>
    <w:p w:rsidR="00EE1328" w:rsidRDefault="00EE1328" w:rsidP="00BC2E2B">
      <w:pPr>
        <w:pStyle w:val="Obsah2"/>
        <w:tabs>
          <w:tab w:val="clear" w:pos="9355"/>
          <w:tab w:val="right" w:leader="dot" w:pos="9214"/>
          <w:tab w:val="right" w:leader="dot" w:pos="9306"/>
        </w:tabs>
        <w:spacing w:before="0"/>
        <w:ind w:left="356" w:hanging="240"/>
        <w:sectPr w:rsidR="00EE1328">
          <w:footnotePr>
            <w:pos w:val="beneathText"/>
          </w:footnotePr>
          <w:pgSz w:w="11906" w:h="16838"/>
          <w:pgMar w:top="1320" w:right="1300" w:bottom="1260" w:left="1300" w:header="708" w:footer="708" w:gutter="0"/>
          <w:cols w:space="708"/>
        </w:sectPr>
      </w:pPr>
    </w:p>
    <w:p w:rsidR="00EE1328" w:rsidRDefault="00EE1328" w:rsidP="003B6312">
      <w:pPr>
        <w:spacing w:after="200"/>
        <w:ind w:left="2319"/>
        <w:rPr>
          <w:b/>
          <w:sz w:val="33"/>
        </w:rPr>
      </w:pPr>
      <w:bookmarkStart w:id="2" w:name="_TOC_250023"/>
      <w:bookmarkEnd w:id="2"/>
      <w:r>
        <w:rPr>
          <w:b/>
          <w:sz w:val="36"/>
        </w:rPr>
        <w:t>Výchovně vzdělávací program</w:t>
      </w:r>
    </w:p>
    <w:p w:rsidR="00FC2028" w:rsidRPr="003B6312" w:rsidRDefault="00EE1328" w:rsidP="003B6312">
      <w:pPr>
        <w:spacing w:after="200"/>
        <w:ind w:left="1882"/>
        <w:rPr>
          <w:b/>
          <w:sz w:val="29"/>
        </w:rPr>
      </w:pPr>
      <w:r>
        <w:rPr>
          <w:b/>
          <w:sz w:val="28"/>
        </w:rPr>
        <w:t>Školní družina – ZŠ Brno, Novoměstská 21, p. o.</w:t>
      </w:r>
      <w:bookmarkStart w:id="3" w:name="__RefHeading__1862_2099707835"/>
      <w:bookmarkStart w:id="4" w:name="_Toc18255974"/>
      <w:bookmarkStart w:id="5" w:name="_TOC_250022"/>
      <w:bookmarkEnd w:id="3"/>
    </w:p>
    <w:p w:rsidR="00EE1328" w:rsidRDefault="00EE1328" w:rsidP="003B6312">
      <w:pPr>
        <w:pStyle w:val="Nadpis1"/>
        <w:spacing w:before="120"/>
        <w:ind w:left="431" w:hanging="431"/>
      </w:pPr>
      <w:bookmarkStart w:id="6" w:name="_Toc106094397"/>
      <w:bookmarkStart w:id="7" w:name="_Toc106958609"/>
      <w:r>
        <w:t>Charakteristika školní</w:t>
      </w:r>
      <w:r>
        <w:rPr>
          <w:spacing w:val="-1"/>
        </w:rPr>
        <w:t xml:space="preserve"> </w:t>
      </w:r>
      <w:bookmarkEnd w:id="5"/>
      <w:r>
        <w:t>družiny</w:t>
      </w:r>
      <w:bookmarkEnd w:id="4"/>
      <w:bookmarkEnd w:id="6"/>
      <w:bookmarkEnd w:id="7"/>
    </w:p>
    <w:p w:rsidR="00EE1328" w:rsidRDefault="00EE1328" w:rsidP="007336BD">
      <w:pPr>
        <w:pStyle w:val="Zkladntext"/>
        <w:spacing w:before="1" w:after="0"/>
        <w:ind w:left="115" w:right="107"/>
      </w:pPr>
      <w:r>
        <w:t>Školní družina nabízí účastníkům náplň volného času v době po vyučování, žáci zde nachází odpočinek, různé možnosti rekreačních a zájmových činností. Pedagogická práce ve školní družině je zcela samostatnou oblastí výchovně vzdělávací činnosti a řídí se specifickými požadavky, obsahem, cíli a pravidly pedagogiky volného času. Výchovně vzdělávací činnost je přizpůsobena různým příchodům a odchodům žáků, v důsledku rozdílných rozvrhů jednotlivých tříd a zájmových útvarů ve škole. Prostor pro výchovu je dán velkým rozsahem nabídky činností, kdy jsou účastníci motivováni k vhodnému využívání volného času. Zájmové vzdělávání ve školní družině plní výchovné obecné cíle dané školským zákonem a jde zejména o posilování podpory osobnosti jedince, osvojování si mravních hodnot a získávání sociálních zkušeností a dovedností. Kvalitní zájmové činnosti ve školní družině mají důležitou roli v prevenci sociálně patologických jevů, pomáhají žákům překonávat handicapy a přispívají k rozvoji komunikace a</w:t>
      </w:r>
      <w:r>
        <w:rPr>
          <w:spacing w:val="-9"/>
        </w:rPr>
        <w:t xml:space="preserve"> </w:t>
      </w:r>
      <w:r>
        <w:t>tolerance.</w:t>
      </w:r>
    </w:p>
    <w:p w:rsidR="00FC2028" w:rsidRDefault="00EE1328" w:rsidP="007336BD">
      <w:pPr>
        <w:pStyle w:val="Zkladntext"/>
        <w:spacing w:after="0"/>
        <w:ind w:left="115" w:right="107"/>
      </w:pPr>
      <w:r>
        <w:t>Hlavním posláním školní družiny je zabezpečení zájmové činnosti, odpočinku a rekreace účastníků, částečně také pedagogický dohled.</w:t>
      </w:r>
      <w:bookmarkStart w:id="8" w:name="__RefHeading__1864_2099707835"/>
      <w:bookmarkStart w:id="9" w:name="_Toc18255975"/>
      <w:bookmarkStart w:id="10" w:name="_TOC_250021"/>
      <w:bookmarkEnd w:id="8"/>
    </w:p>
    <w:p w:rsidR="00EE1328" w:rsidRPr="003B6312" w:rsidRDefault="00EE1328" w:rsidP="003B6312">
      <w:pPr>
        <w:pStyle w:val="Nadpis1"/>
        <w:spacing w:before="120"/>
        <w:ind w:left="431" w:hanging="431"/>
      </w:pPr>
      <w:bookmarkStart w:id="11" w:name="_Toc106094398"/>
      <w:bookmarkStart w:id="12" w:name="_Toc106958610"/>
      <w:r>
        <w:t>Konkrétní cíle</w:t>
      </w:r>
      <w:r w:rsidRPr="003B6312">
        <w:t xml:space="preserve"> </w:t>
      </w:r>
      <w:bookmarkEnd w:id="10"/>
      <w:r>
        <w:t>vzdělávání</w:t>
      </w:r>
      <w:bookmarkEnd w:id="9"/>
      <w:bookmarkEnd w:id="11"/>
      <w:bookmarkEnd w:id="12"/>
    </w:p>
    <w:p w:rsidR="00EE1328" w:rsidRDefault="00EE1328" w:rsidP="00F57D3D">
      <w:pPr>
        <w:rPr>
          <w:b/>
        </w:rPr>
      </w:pPr>
      <w:r>
        <w:rPr>
          <w:b/>
        </w:rPr>
        <w:t xml:space="preserve">Budovat u účastníků odpovědnost za svou osobu a své zdraví. </w:t>
      </w:r>
      <w:r>
        <w:t>Vychovatelé pomáhají účastníkům školní družiny osvojit si pravidelný denní režim, hygienické návyky, pravidelné stravování, dodržování pitného režimu, pobyt a pohyb na čerstvém vzduchu.</w:t>
      </w:r>
    </w:p>
    <w:p w:rsidR="00EE1328" w:rsidRDefault="00EE1328" w:rsidP="00F57D3D">
      <w:pPr>
        <w:rPr>
          <w:b/>
        </w:rPr>
      </w:pPr>
      <w:r>
        <w:rPr>
          <w:b/>
        </w:rPr>
        <w:t xml:space="preserve">Posilovat schopnost objektivně hodnotit své jednání a umět přijmout i jeho důsledky. </w:t>
      </w:r>
      <w:r>
        <w:t>Mnoho účastníků školní družiny si mnohdy nepřipouští odpovědnost za své chování. Jde o to, abychom je vedli k odpovědnosti, sebeovládání, pravdomluvnosti a morálním hodnotám.</w:t>
      </w:r>
    </w:p>
    <w:p w:rsidR="00EE1328" w:rsidRDefault="00EE1328" w:rsidP="00F57D3D">
      <w:pPr>
        <w:rPr>
          <w:b/>
        </w:rPr>
      </w:pPr>
      <w:r>
        <w:rPr>
          <w:b/>
        </w:rPr>
        <w:t xml:space="preserve">Pomáhat najít své místo ve skupině. </w:t>
      </w:r>
      <w:r>
        <w:t>Účastníci školní družiny se člení do skupin podle zájmů a sympatií a je pro ně velmi důležité mít své místo ve skupině a nebýt vyčleněn. V rámci družiny je vždy několik skupinek. Vychovatel pomáhá vyčleněným jedincům začlenit se do kolektivu, protože pro účastníky samotné, je to velmi</w:t>
      </w:r>
      <w:r>
        <w:rPr>
          <w:spacing w:val="-8"/>
        </w:rPr>
        <w:t xml:space="preserve"> </w:t>
      </w:r>
      <w:r>
        <w:t>těžké.</w:t>
      </w:r>
    </w:p>
    <w:p w:rsidR="00EE1328" w:rsidRDefault="00EE1328" w:rsidP="00F57D3D">
      <w:pPr>
        <w:rPr>
          <w:b/>
        </w:rPr>
      </w:pPr>
      <w:r>
        <w:rPr>
          <w:b/>
        </w:rPr>
        <w:t xml:space="preserve">Podporovat dovednosti a schopnosti. </w:t>
      </w:r>
      <w:r>
        <w:t>Vychovatelé mají možnost všímat si a rozpoznávat při volnočasových aktivitách u každého účastníka jeho nadání a schopností a cíleně je podporovat a rozvíjet. Podporují tak získávání sebedůvěry, pocitu úspěšnosti v rámci reálných možností a pozitivní chápání sama sebe.</w:t>
      </w:r>
    </w:p>
    <w:p w:rsidR="00930FFF" w:rsidRPr="007336BD" w:rsidRDefault="00EE1328" w:rsidP="00F57D3D">
      <w:r>
        <w:rPr>
          <w:b/>
        </w:rPr>
        <w:t xml:space="preserve">Seznamovat účastníky s hodnotami společnosti. </w:t>
      </w:r>
      <w:r>
        <w:t>Vychovatelé rozvíjí u účastníků toleranci k sobě navzájem, porozumění, empatii a ochotu si nezištně pomáha</w:t>
      </w:r>
      <w:r w:rsidR="00930FFF">
        <w:t>t.</w:t>
      </w:r>
    </w:p>
    <w:p w:rsidR="00EE1328" w:rsidRDefault="00EE1328" w:rsidP="003B6312">
      <w:pPr>
        <w:pStyle w:val="Nadpis1"/>
        <w:spacing w:before="120"/>
        <w:ind w:left="431" w:hanging="431"/>
      </w:pPr>
      <w:bookmarkStart w:id="13" w:name="__RefHeading__1866_2099707835"/>
      <w:bookmarkStart w:id="14" w:name="_Toc18255976"/>
      <w:bookmarkStart w:id="15" w:name="_TOC_250020"/>
      <w:bookmarkStart w:id="16" w:name="_Toc106094399"/>
      <w:bookmarkStart w:id="17" w:name="_Toc106958611"/>
      <w:bookmarkEnd w:id="13"/>
      <w:r>
        <w:t>Formy</w:t>
      </w:r>
      <w:r w:rsidRPr="003B6312">
        <w:t xml:space="preserve"> </w:t>
      </w:r>
      <w:bookmarkEnd w:id="15"/>
      <w:r>
        <w:t>vzdělávání</w:t>
      </w:r>
      <w:bookmarkEnd w:id="14"/>
      <w:bookmarkEnd w:id="16"/>
      <w:bookmarkEnd w:id="17"/>
    </w:p>
    <w:p w:rsidR="00EE1328" w:rsidRDefault="00EE1328" w:rsidP="00F57D3D">
      <w:pPr>
        <w:rPr>
          <w:b/>
        </w:rPr>
      </w:pPr>
      <w:r>
        <w:rPr>
          <w:b/>
        </w:rPr>
        <w:t>Pravidelná činnost</w:t>
      </w:r>
      <w:r>
        <w:t xml:space="preserve"> – dána týdenní skladbou zaměstnání a zahrnuje i funkční režimové momenty. Sportovní a rekreační činnost v tělocvičně, pobyt venku, výtvarná a pracovní činnost, vyprávění, společné hry.</w:t>
      </w:r>
    </w:p>
    <w:p w:rsidR="00EE1328" w:rsidRDefault="00EE1328" w:rsidP="00F57D3D">
      <w:pPr>
        <w:rPr>
          <w:b/>
        </w:rPr>
      </w:pPr>
      <w:r>
        <w:rPr>
          <w:b/>
        </w:rPr>
        <w:t>Příležitostná činnost</w:t>
      </w:r>
      <w:r>
        <w:t xml:space="preserve"> – jsou to významnější akce, soutěže, výlety, výstavy z prací dětí, akce pro rodiče a</w:t>
      </w:r>
      <w:r>
        <w:rPr>
          <w:spacing w:val="-1"/>
        </w:rPr>
        <w:t xml:space="preserve"> </w:t>
      </w:r>
      <w:r>
        <w:t>děti.</w:t>
      </w:r>
    </w:p>
    <w:p w:rsidR="00EE1328" w:rsidRPr="00B5423F" w:rsidRDefault="00EE1328" w:rsidP="00F57D3D">
      <w:r>
        <w:rPr>
          <w:b/>
        </w:rPr>
        <w:t>Odpočinkové činnosti</w:t>
      </w:r>
      <w:r>
        <w:t xml:space="preserve"> – aktivní odpočinek ve smyslu klidových činností – spontánní kresba,</w:t>
      </w:r>
      <w:r w:rsidR="00B5423F">
        <w:t xml:space="preserve"> </w:t>
      </w:r>
      <w:r>
        <w:t>četba, stavebnice, stolní deskové hry.</w:t>
      </w:r>
    </w:p>
    <w:p w:rsidR="00EE1328" w:rsidRDefault="00EE1328" w:rsidP="00F57D3D">
      <w:pPr>
        <w:rPr>
          <w:b/>
        </w:rPr>
      </w:pPr>
      <w:r>
        <w:rPr>
          <w:b/>
        </w:rPr>
        <w:t>Průběžné činnosti</w:t>
      </w:r>
      <w:r>
        <w:t xml:space="preserve"> – zájmové aktivity, tematicky zaměřené činnosti (dopravní výchova, přírodověda, prevence)</w:t>
      </w:r>
    </w:p>
    <w:p w:rsidR="00EE1328" w:rsidRDefault="00EE1328" w:rsidP="00F57D3D">
      <w:pPr>
        <w:rPr>
          <w:b/>
        </w:rPr>
      </w:pPr>
      <w:r>
        <w:rPr>
          <w:b/>
        </w:rPr>
        <w:t>Příprava na vyučování</w:t>
      </w:r>
      <w:r>
        <w:t xml:space="preserve"> – didaktické hry, tematické vycházky, rozvíjení jemné a hrubé motoriky.</w:t>
      </w:r>
    </w:p>
    <w:p w:rsidR="00EE1328" w:rsidRDefault="00EE1328" w:rsidP="00F57D3D">
      <w:r>
        <w:rPr>
          <w:b/>
        </w:rPr>
        <w:t>Sebeobslužná činnost</w:t>
      </w:r>
      <w:r>
        <w:t xml:space="preserve"> – zaměřena na péči o vlastní osobu, osobní věci, vede k samostatnosti. Vytváření návyků a získávání žádoucích dovedností pro kulturní stolování, osobní hygienu, společenského chování a prosazování oprávněného požadavku.</w:t>
      </w:r>
    </w:p>
    <w:p w:rsidR="00EE1328" w:rsidRDefault="00EE1328" w:rsidP="00F57D3D">
      <w:r>
        <w:t>Činnost a výchovné působení vychovatelek v jednotlivých odděleních vychází z požadavku pedagogiky volného času, ovlivňování volného času, nabídky alternativních aktivit, nabídka pomůcek, her.</w:t>
      </w:r>
    </w:p>
    <w:p w:rsidR="00EE1328" w:rsidRDefault="00EE1328" w:rsidP="00F57D3D">
      <w:r>
        <w:t>Podstatný je požadavek dobrovolnosti, aktivity, požadavek seberealizace, zajímavosti a zájmovosti, pestrosti a přitažlivosti.</w:t>
      </w:r>
    </w:p>
    <w:p w:rsidR="00E016C7" w:rsidRDefault="00EE1328" w:rsidP="00F57D3D">
      <w:r>
        <w:t>Účastníkům školní družiny umožňujeme v době pobytu ve školní družině rozvíjet své zájmy v zaměřených kroužcích.</w:t>
      </w:r>
    </w:p>
    <w:p w:rsidR="00EE1328" w:rsidRPr="003B6312" w:rsidRDefault="00E016C7" w:rsidP="00E016C7">
      <w:pPr>
        <w:pStyle w:val="Nadpis1"/>
      </w:pPr>
      <w:r>
        <w:br w:type="page"/>
      </w:r>
      <w:bookmarkStart w:id="18" w:name="__RefHeading__1868_2099707835"/>
      <w:bookmarkStart w:id="19" w:name="_Toc18255977"/>
      <w:bookmarkStart w:id="20" w:name="_TOC_250019"/>
      <w:bookmarkStart w:id="21" w:name="_Toc106094400"/>
      <w:bookmarkStart w:id="22" w:name="_Toc106958612"/>
      <w:bookmarkEnd w:id="18"/>
      <w:r>
        <w:t>P</w:t>
      </w:r>
      <w:r w:rsidR="00EE1328" w:rsidRPr="003B6312">
        <w:t xml:space="preserve">odmínky přijímání uchazečů a podmínky průběhu </w:t>
      </w:r>
      <w:bookmarkEnd w:id="20"/>
      <w:r w:rsidR="00EE1328" w:rsidRPr="003B6312">
        <w:t>vzdělávání</w:t>
      </w:r>
      <w:bookmarkEnd w:id="19"/>
      <w:bookmarkEnd w:id="21"/>
      <w:bookmarkEnd w:id="22"/>
    </w:p>
    <w:p w:rsidR="00EE1328" w:rsidRDefault="00EE1328" w:rsidP="00F57D3D">
      <w:r>
        <w:t xml:space="preserve">Podmínkou přijetí je řádně vyplněný a zákonným zástupcem podepsaný zápisní lístek. Školní družinu mohou </w:t>
      </w:r>
      <w:r w:rsidR="00153DC1">
        <w:t xml:space="preserve">navštěvovat žáci 1. – 5. třídy. </w:t>
      </w:r>
      <w:r>
        <w:t>Činností vykonávaných družinou se mohou účastnit i žáci, kteří nejsou přijati k pravidelné denní docházce do družiny. Školní družina může vykonávat činnost pro účastníky, nebo účastníky a jejich zákonné zástupce, i ve dnech pracovního volna. Nejvyšší počet účastníků je stanoven 30 na jedno oddělení školní družiny. Pobyt účastníků v družině končí odchodem domů se zákonným zástupcem nebo samostatně, v čase uvedeném   v zápisním lístku. Zákonný zástupce odhlašuje účastníka ze školní družiny na základě písemné odhlášky, a to kdykoliv v průběhu roku, vždy k poslednímu dni kalendářního měsíce. Pokud má být účastník uvolněn v jinou dobu, než je uvedeno v zápisním lístku, musí předložit písemný požadavek zákonného zástupce (jméno dítěte, datum a hodina odchodu, způsob – samo nebo s doprovodem) a podpis zákonného zástupce; odchod účastníka s jinou doprovázející osobou lze jen na základě písemného zmocnění zákonným zástupcem. Účastník může být vyloučen ze školní družiny na základě hrubého či dlouhodobého porušování řádu ŠD.</w:t>
      </w:r>
    </w:p>
    <w:p w:rsidR="00EE1328" w:rsidRPr="003B6312" w:rsidRDefault="00EE1328" w:rsidP="00F019A1">
      <w:pPr>
        <w:pStyle w:val="Nadpis1"/>
      </w:pPr>
      <w:bookmarkStart w:id="23" w:name="__RefHeading__1870_2099707835"/>
      <w:bookmarkStart w:id="24" w:name="_Toc18255978"/>
      <w:bookmarkStart w:id="25" w:name="_TOC_250018"/>
      <w:bookmarkStart w:id="26" w:name="_Toc106094401"/>
      <w:bookmarkStart w:id="27" w:name="_Toc106958613"/>
      <w:bookmarkEnd w:id="23"/>
      <w:r w:rsidRPr="003B6312">
        <w:t xml:space="preserve">Popis materiálních, personálních, </w:t>
      </w:r>
      <w:r w:rsidRPr="00F019A1">
        <w:t>ekonomických</w:t>
      </w:r>
      <w:r w:rsidRPr="003B6312">
        <w:t xml:space="preserve"> a BOZP </w:t>
      </w:r>
      <w:bookmarkEnd w:id="25"/>
      <w:r w:rsidRPr="003B6312">
        <w:t>podmínek</w:t>
      </w:r>
      <w:bookmarkEnd w:id="24"/>
      <w:bookmarkEnd w:id="26"/>
      <w:bookmarkEnd w:id="27"/>
    </w:p>
    <w:p w:rsidR="00EE1328" w:rsidRDefault="00EE1328" w:rsidP="00F57D3D">
      <w:r>
        <w:t>Školní družina je umístěna v budově ZŠ, v samostatném pavilonu. Zde mohou účastníci školní dru</w:t>
      </w:r>
      <w:r w:rsidR="003B36F2">
        <w:t xml:space="preserve">žiny po vyučování využívat dvě </w:t>
      </w:r>
      <w:r>
        <w:t>herny, jídelnu, chodbu a samostatné sociální zařízení.</w:t>
      </w:r>
      <w:r w:rsidR="003B36F2">
        <w:t xml:space="preserve"> Odpolední činnost školní družiny probíhá také ve čtyřech třídách prvního stupně</w:t>
      </w:r>
      <w:r>
        <w:t>. Školní družina také využívá nově vybudované sportovní hřiště s umělým povrchem, hřiště s průlezkami, tělocvičnu, knihovnu, interaktivní učebnu. Objekt školy je umístěn v zeleni, v blízkosti se nachází sportovně rekreační území Zamilovaný hájek, který využívá školní družina pro svou rekreační a zájmovou</w:t>
      </w:r>
      <w:r>
        <w:rPr>
          <w:spacing w:val="-2"/>
        </w:rPr>
        <w:t xml:space="preserve"> </w:t>
      </w:r>
      <w:r>
        <w:t>činnost.</w:t>
      </w:r>
    </w:p>
    <w:p w:rsidR="00FC2028" w:rsidRDefault="00EE1328" w:rsidP="00F57D3D">
      <w:r>
        <w:t xml:space="preserve">Účastníci školní družiny využívají pro svoji činnost </w:t>
      </w:r>
      <w:r w:rsidR="00153DC1">
        <w:t xml:space="preserve">dvě </w:t>
      </w:r>
      <w:r>
        <w:t>herny, které svým vybavením a uspořádáním odpovídají potřebám dětí mladšího školního věku, odpovídají bezpečnosti (snadné udržování pořádku a čistoty,</w:t>
      </w:r>
      <w:r w:rsidR="00B8655B">
        <w:t xml:space="preserve"> dostatek prostoru –</w:t>
      </w:r>
      <w:r w:rsidR="00211BC3">
        <w:t xml:space="preserve"> </w:t>
      </w:r>
      <w:r>
        <w:t xml:space="preserve">přiměřené vybavení odpovídajícím nábytkem a dalším zařízením, řádné osvětlení). </w:t>
      </w:r>
      <w:r w:rsidR="00DE2AD4">
        <w:t xml:space="preserve">Zbývajících sedm oddělení využívá prostor tříd. </w:t>
      </w:r>
      <w:r>
        <w:t>Vybavení heren</w:t>
      </w:r>
      <w:r w:rsidR="00DE2AD4">
        <w:t xml:space="preserve"> a tříd</w:t>
      </w:r>
      <w:r>
        <w:t xml:space="preserve"> se průběžně doplňuje novými hrami, výtvarným materiálem a sportovním vybav</w:t>
      </w:r>
      <w:r w:rsidR="00153DC1">
        <w:t xml:space="preserve">ením. Školní družinu tvoří sedm </w:t>
      </w:r>
      <w:r>
        <w:t>od</w:t>
      </w:r>
      <w:r w:rsidR="00153DC1">
        <w:t>dělení. Maximální kapacita je 18</w:t>
      </w:r>
      <w:r>
        <w:t>0 účastníků. Jednotlivá oddělení jsou věkově smíšená. ŠD vykonává svou činnost každodenně v závislosti na rozvrhu základní školy pro příslušný školní rok. Ranní provoz začíná v 6:30, školní družina se uzavírá v 17:00.</w:t>
      </w:r>
      <w:bookmarkStart w:id="28" w:name="__RefHeading__1872_2099707835"/>
      <w:bookmarkStart w:id="29" w:name="_Toc18255979"/>
      <w:bookmarkStart w:id="30" w:name="_TOC_250017"/>
      <w:bookmarkEnd w:id="28"/>
    </w:p>
    <w:p w:rsidR="00EE1328" w:rsidRDefault="00EE1328" w:rsidP="003B6312">
      <w:pPr>
        <w:pStyle w:val="Nadpis2"/>
        <w:spacing w:before="120" w:after="120"/>
        <w:ind w:left="578" w:hanging="578"/>
      </w:pPr>
      <w:bookmarkStart w:id="31" w:name="_Toc106094402"/>
      <w:bookmarkStart w:id="32" w:name="_Toc106958614"/>
      <w:r>
        <w:t>Personální</w:t>
      </w:r>
      <w:r w:rsidRPr="00FC2028">
        <w:rPr>
          <w:spacing w:val="-2"/>
        </w:rPr>
        <w:t xml:space="preserve"> </w:t>
      </w:r>
      <w:bookmarkEnd w:id="30"/>
      <w:r>
        <w:t>podmínky</w:t>
      </w:r>
      <w:bookmarkEnd w:id="29"/>
      <w:bookmarkEnd w:id="31"/>
      <w:bookmarkEnd w:id="32"/>
    </w:p>
    <w:p w:rsidR="00EE1328" w:rsidRDefault="00EE1328" w:rsidP="00F57D3D">
      <w:r>
        <w:t>Peda</w:t>
      </w:r>
      <w:r w:rsidR="00153DC1">
        <w:t>gogické působení ve ŠD zajišťuje sedm plně kvalifikovaných vychovatelek</w:t>
      </w:r>
      <w:r>
        <w:t xml:space="preserve"> se zaměřením na sport, výtvarnou činnost, zdravotní výchovu</w:t>
      </w:r>
      <w:r w:rsidR="00153DC1">
        <w:t xml:space="preserve">. </w:t>
      </w:r>
      <w:r>
        <w:t>Vedoucí vychovatelka – metodická činnost v</w:t>
      </w:r>
      <w:r>
        <w:rPr>
          <w:spacing w:val="-24"/>
        </w:rPr>
        <w:t xml:space="preserve"> </w:t>
      </w:r>
      <w:r>
        <w:t>sekci Výchova mimo vyučování</w:t>
      </w:r>
      <w:r>
        <w:rPr>
          <w:spacing w:val="-2"/>
        </w:rPr>
        <w:t xml:space="preserve"> </w:t>
      </w:r>
      <w:r>
        <w:t>Brno.</w:t>
      </w:r>
    </w:p>
    <w:p w:rsidR="00EE1328" w:rsidRDefault="00EE1328" w:rsidP="00F57D3D">
      <w:pPr>
        <w:rPr>
          <w:sz w:val="28"/>
        </w:rPr>
      </w:pPr>
      <w:r>
        <w:t>Vychovatelky školní družiny znají bezpečnostní předpisy pro práci s účastníky činností. Jsou iniciátory a průvodci účastníků při volnočasových aktivitách, přímo nebo nepřímo řídí, motivují a hodnotí. Zajišťují ve škole solidaritu se žáky, kteří jsou na okraji pozornosti, podporují autoritu učitelů, znají a umí vhodně volit různé zájmové aktivity přiměřené věku a schopnostem účastníků, dokážou příznivě ovlivnit klima a efektivně jednat s účastníky. Organizační schopnosti jim umožňují navozovat a motivovat účastníky činnosti a vzbuzovat zájem o činnost, podporovat jejich sebevědomí. Jejich odborné zájmové zaměření je průběžně prohlubováno formou odborných seminářů v akreditovaných kurzech výchovy mimo vyučování, samostudiem za účelem rozšiřování pedagogického i všeobecného rozhledu a orientace v oblastech, které jsou inspirující a žádané pro práci s dětmi. Prioritou dalšího vzdělávání bude prohlubování vědomostí a dovedností, které se uplatní při nových formách práce a také při inovaci a ro</w:t>
      </w:r>
      <w:r w:rsidR="00ED7D53">
        <w:t>zšiřování vzdělávacího programu.</w:t>
      </w:r>
    </w:p>
    <w:p w:rsidR="00EE1328" w:rsidRDefault="00EE1328" w:rsidP="003B6312">
      <w:pPr>
        <w:pStyle w:val="Nadpis2"/>
        <w:spacing w:before="120" w:after="120"/>
      </w:pPr>
      <w:bookmarkStart w:id="33" w:name="__RefHeading__1874_2099707835"/>
      <w:bookmarkStart w:id="34" w:name="_Toc18255980"/>
      <w:bookmarkStart w:id="35" w:name="_TOC_250016"/>
      <w:bookmarkStart w:id="36" w:name="_Toc106094403"/>
      <w:bookmarkStart w:id="37" w:name="_Toc106958615"/>
      <w:bookmarkEnd w:id="33"/>
      <w:r>
        <w:t>Ekonomické</w:t>
      </w:r>
      <w:r>
        <w:rPr>
          <w:spacing w:val="-1"/>
        </w:rPr>
        <w:t xml:space="preserve"> </w:t>
      </w:r>
      <w:bookmarkEnd w:id="35"/>
      <w:r>
        <w:t>podmínky</w:t>
      </w:r>
      <w:bookmarkEnd w:id="34"/>
      <w:bookmarkEnd w:id="36"/>
      <w:bookmarkEnd w:id="37"/>
    </w:p>
    <w:p w:rsidR="00EE1328" w:rsidRDefault="00EE1328" w:rsidP="00F57D3D">
      <w:pPr>
        <w:rPr>
          <w:spacing w:val="8"/>
        </w:rPr>
      </w:pPr>
      <w:r>
        <w:t>Úplata na částečnou úhradu neinvestičních nákladů ŠD a provozu ŠD č</w:t>
      </w:r>
      <w:r w:rsidR="00153DC1">
        <w:t>iní 30</w:t>
      </w:r>
      <w:r>
        <w:t>0 Kč za měsíc, hradí se ve dvou splátkách na účet školy, a to v měsíci ř</w:t>
      </w:r>
      <w:r w:rsidR="009A6967">
        <w:t>íjnu 1.0</w:t>
      </w:r>
      <w:r>
        <w:t>00 Kč (z</w:t>
      </w:r>
      <w:r w:rsidR="00153DC1">
        <w:t xml:space="preserve">áří až prosinec, splatnost do druhého týdne měsíce </w:t>
      </w:r>
      <w:r>
        <w:t xml:space="preserve"> října) a v mě</w:t>
      </w:r>
      <w:r w:rsidR="009A6967">
        <w:t>síci únoru 1.5</w:t>
      </w:r>
      <w:r>
        <w:t>00 Kč (l</w:t>
      </w:r>
      <w:r w:rsidR="00153DC1">
        <w:t>eden až červen, splatnost do druhého týdne měsíce</w:t>
      </w:r>
      <w:r>
        <w:t xml:space="preserve"> února). </w:t>
      </w:r>
    </w:p>
    <w:p w:rsidR="00EE1328" w:rsidRDefault="00EE1328" w:rsidP="00F57D3D">
      <w:r>
        <w:rPr>
          <w:spacing w:val="8"/>
        </w:rPr>
        <w:t>Výše úplaty je stanovena p</w:t>
      </w:r>
      <w:r>
        <w:t>odle</w:t>
      </w:r>
      <w:r>
        <w:rPr>
          <w:spacing w:val="5"/>
        </w:rPr>
        <w:t xml:space="preserve"> </w:t>
      </w:r>
      <w:r>
        <w:t>§ 14 vyhlášky č.</w:t>
      </w:r>
      <w:r>
        <w:rPr>
          <w:spacing w:val="4"/>
        </w:rPr>
        <w:t xml:space="preserve"> </w:t>
      </w:r>
      <w:r>
        <w:t>74/2005 sb.  o</w:t>
      </w:r>
      <w:r>
        <w:rPr>
          <w:spacing w:val="7"/>
        </w:rPr>
        <w:t xml:space="preserve"> </w:t>
      </w:r>
      <w:r>
        <w:t>zájmovém</w:t>
      </w:r>
      <w:r>
        <w:rPr>
          <w:spacing w:val="9"/>
        </w:rPr>
        <w:t xml:space="preserve"> </w:t>
      </w:r>
      <w:r>
        <w:t>vzdělávání</w:t>
      </w:r>
      <w:r>
        <w:rPr>
          <w:spacing w:val="7"/>
        </w:rPr>
        <w:t xml:space="preserve"> </w:t>
      </w:r>
      <w:r>
        <w:t>ze</w:t>
      </w:r>
      <w:r>
        <w:rPr>
          <w:spacing w:val="6"/>
        </w:rPr>
        <w:t> </w:t>
      </w:r>
      <w:r>
        <w:t>dne</w:t>
      </w:r>
      <w:r>
        <w:rPr>
          <w:spacing w:val="5"/>
        </w:rPr>
        <w:t xml:space="preserve"> </w:t>
      </w:r>
      <w:r>
        <w:t>9.</w:t>
      </w:r>
      <w:r>
        <w:rPr>
          <w:spacing w:val="9"/>
        </w:rPr>
        <w:t xml:space="preserve"> </w:t>
      </w:r>
      <w:r>
        <w:t>2.</w:t>
      </w:r>
      <w:r>
        <w:rPr>
          <w:spacing w:val="7"/>
        </w:rPr>
        <w:t xml:space="preserve"> </w:t>
      </w:r>
      <w:r w:rsidR="00504A91">
        <w:t>2005</w:t>
      </w:r>
      <w:r>
        <w:t xml:space="preserve"> příspěvek na jednoho účastníka umístěného ve školní družině na jeden měsíc. Tato částka platí i pro každého účastníka v případě docházky sourozenců do školní družiny.</w:t>
      </w:r>
    </w:p>
    <w:p w:rsidR="00EE1328" w:rsidRDefault="00EE1328" w:rsidP="00F57D3D">
      <w:r>
        <w:t>Dle § 11 vyhlášky č. 74/2005 Sb. může výši úplaty ředitel snížit nebo od úplaty osvobodit na základě potvrzení sociálního odboru magistrátu města Brna nebo úřadu práce o poskytování sociálních dávek, nebo o všech příjmech příslušníků domácnosti, které budou předloženy před uvedeným termínem ředitelství školy, mohou být osvobozeni plátci v souladu s článkem 3.</w:t>
      </w:r>
    </w:p>
    <w:p w:rsidR="00EE1328" w:rsidRDefault="00EE1328" w:rsidP="00F57D3D">
      <w:r>
        <w:t>§11 uvedené vyhlášky. - pokud se změní podmínky rodiny tak, že zanikne důvod ke slevám, jsou plátci povinni bez vyzvání zahájit placení příspěvků.</w:t>
      </w:r>
    </w:p>
    <w:p w:rsidR="00EE1328" w:rsidRDefault="00EE1328" w:rsidP="00F57D3D">
      <w:r>
        <w:t>Úplata za školní družinu je částečně využita na nákup materiálu pro výtvarnou, pracovní a sportovní činnost.</w:t>
      </w:r>
    </w:p>
    <w:p w:rsidR="00EE1328" w:rsidRDefault="00EE1328" w:rsidP="003B6312">
      <w:pPr>
        <w:pStyle w:val="Nadpis2"/>
        <w:spacing w:before="120" w:after="120"/>
      </w:pPr>
      <w:bookmarkStart w:id="38" w:name="__RefHeading__1876_2099707835"/>
      <w:bookmarkStart w:id="39" w:name="_Toc18255981"/>
      <w:bookmarkStart w:id="40" w:name="_TOC_250015"/>
      <w:bookmarkStart w:id="41" w:name="_Toc106094404"/>
      <w:bookmarkStart w:id="42" w:name="_Toc106958616"/>
      <w:bookmarkEnd w:id="38"/>
      <w:r>
        <w:t>Hygienické podmínky a</w:t>
      </w:r>
      <w:r>
        <w:rPr>
          <w:spacing w:val="-2"/>
        </w:rPr>
        <w:t xml:space="preserve"> </w:t>
      </w:r>
      <w:bookmarkEnd w:id="40"/>
      <w:r>
        <w:t>BOZP</w:t>
      </w:r>
      <w:bookmarkEnd w:id="39"/>
      <w:bookmarkEnd w:id="41"/>
      <w:bookmarkEnd w:id="42"/>
    </w:p>
    <w:p w:rsidR="00EE1328" w:rsidRDefault="00EE1328" w:rsidP="00F57D3D">
      <w:r>
        <w:t>Režim účastníků ŠD je dán režimem uvedeným ve vnitřním řádu ŠD. Vychovatelky dodržují zásady bezpečnosti práce s dětmi a dbají na vlastní bezpečnost. Vnitřní organizací ve ŠD je zajištěno, aby v daný okamžik počet žáků na jednoho pracovníka nepřesáhl počet 30.</w:t>
      </w:r>
    </w:p>
    <w:p w:rsidR="00EE1328" w:rsidRPr="003B6312" w:rsidRDefault="00EE1328" w:rsidP="003B6312">
      <w:pPr>
        <w:pStyle w:val="Nadpis2"/>
        <w:spacing w:before="120" w:after="120"/>
        <w:ind w:left="578" w:hanging="578"/>
      </w:pPr>
      <w:bookmarkStart w:id="43" w:name="__RefHeading__1878_2099707835"/>
      <w:bookmarkStart w:id="44" w:name="_Toc18255982"/>
      <w:bookmarkStart w:id="45" w:name="_TOC_250014"/>
      <w:bookmarkStart w:id="46" w:name="_Toc106094405"/>
      <w:bookmarkStart w:id="47" w:name="_Toc106958617"/>
      <w:bookmarkEnd w:id="43"/>
      <w:r>
        <w:t>Podmínky pro hygienické a bezpečné působení</w:t>
      </w:r>
      <w:r w:rsidRPr="003B6312">
        <w:t xml:space="preserve"> </w:t>
      </w:r>
      <w:bookmarkEnd w:id="45"/>
      <w:r>
        <w:t>ŠD:</w:t>
      </w:r>
      <w:bookmarkEnd w:id="44"/>
      <w:bookmarkEnd w:id="46"/>
      <w:bookmarkEnd w:id="47"/>
    </w:p>
    <w:p w:rsidR="00EE1328" w:rsidRDefault="00EE1328" w:rsidP="00F57D3D">
      <w:r>
        <w:t>Vhodná struktura režimu účastníků v družině s dostatkem relaxace a aktivního pohybu dané režimem družiny a skladbou</w:t>
      </w:r>
      <w:r w:rsidRPr="009F156A">
        <w:t xml:space="preserve"> </w:t>
      </w:r>
      <w:r>
        <w:t>zaměstnání.</w:t>
      </w:r>
    </w:p>
    <w:p w:rsidR="00EE1328" w:rsidRDefault="00EE1328" w:rsidP="00F57D3D">
      <w:r>
        <w:t>Vhodný stravovací a pitný režim (podle věkových a individuálních potřeb</w:t>
      </w:r>
      <w:r w:rsidRPr="009F156A">
        <w:t xml:space="preserve"> </w:t>
      </w:r>
      <w:r>
        <w:t>žáků).</w:t>
      </w:r>
    </w:p>
    <w:p w:rsidR="00EE1328" w:rsidRDefault="00EE1328" w:rsidP="00F57D3D">
      <w:r>
        <w:t>Zdravé prostředí užívaných prostorů družiny – podle platných</w:t>
      </w:r>
      <w:r w:rsidRPr="009F156A">
        <w:t xml:space="preserve"> </w:t>
      </w:r>
      <w:r>
        <w:t>norem.</w:t>
      </w:r>
    </w:p>
    <w:p w:rsidR="00EE1328" w:rsidRDefault="00EE1328" w:rsidP="00F57D3D">
      <w:r>
        <w:t>Ochrana účastníků před</w:t>
      </w:r>
      <w:r w:rsidRPr="009F156A">
        <w:t xml:space="preserve"> </w:t>
      </w:r>
      <w:r>
        <w:t>úrazy.</w:t>
      </w:r>
    </w:p>
    <w:p w:rsidR="00EE1328" w:rsidRDefault="00EE1328" w:rsidP="00F57D3D">
      <w:r>
        <w:t>Výrazné označení všech nebezpečných předmětů a částí využívaných prostorů, pravidelná kontrola prostor a zařízení z hlediska jejich</w:t>
      </w:r>
      <w:r w:rsidRPr="009F156A">
        <w:t xml:space="preserve"> </w:t>
      </w:r>
      <w:r>
        <w:t>bezpečnosti.</w:t>
      </w:r>
    </w:p>
    <w:p w:rsidR="00EE1328" w:rsidRPr="009F156A" w:rsidRDefault="00ED7D53" w:rsidP="00F57D3D">
      <w:r>
        <w:t>Dostupnost</w:t>
      </w:r>
      <w:r w:rsidR="00EE1328">
        <w:t xml:space="preserve"> prostředků první pomoci, kontaktů na lékaře či jiné speciální </w:t>
      </w:r>
      <w:r>
        <w:t>služby, praktická</w:t>
      </w:r>
      <w:r w:rsidR="00EE1328">
        <w:t xml:space="preserve"> dovednost vychovatelek poskytovat první</w:t>
      </w:r>
      <w:r w:rsidR="00EE1328" w:rsidRPr="009F156A">
        <w:t xml:space="preserve"> </w:t>
      </w:r>
      <w:r w:rsidR="00EE1328">
        <w:t>pomoc.</w:t>
      </w:r>
    </w:p>
    <w:p w:rsidR="00EE1328" w:rsidRPr="003B6312" w:rsidRDefault="00EE1328" w:rsidP="00F019A1">
      <w:pPr>
        <w:pStyle w:val="Nadpis2"/>
      </w:pPr>
      <w:bookmarkStart w:id="48" w:name="__RefHeading__1880_2099707835"/>
      <w:bookmarkStart w:id="49" w:name="_Toc18255983"/>
      <w:bookmarkStart w:id="50" w:name="_TOC_250013"/>
      <w:bookmarkStart w:id="51" w:name="_Toc106094406"/>
      <w:bookmarkStart w:id="52" w:name="_Toc106958618"/>
      <w:bookmarkEnd w:id="48"/>
      <w:r>
        <w:t>Psychosociální</w:t>
      </w:r>
      <w:r w:rsidRPr="003B6312">
        <w:t xml:space="preserve"> </w:t>
      </w:r>
      <w:bookmarkEnd w:id="50"/>
      <w:r w:rsidRPr="00F019A1">
        <w:t>podmínky</w:t>
      </w:r>
      <w:r>
        <w:t>:</w:t>
      </w:r>
      <w:bookmarkEnd w:id="49"/>
      <w:bookmarkEnd w:id="51"/>
      <w:bookmarkEnd w:id="52"/>
    </w:p>
    <w:p w:rsidR="00EE1328" w:rsidRPr="009F156A" w:rsidRDefault="00930FFF" w:rsidP="00F57D3D">
      <w:r>
        <w:t xml:space="preserve"> </w:t>
      </w:r>
      <w:r w:rsidR="00EE1328">
        <w:t>Klidné prostředí a příznivé sociální klima – otevřenost a partnerství v komunikaci, úcta, tolerance, uznání, empatie, spolupráce a pomoc druhému, sounáležitost s</w:t>
      </w:r>
      <w:r>
        <w:t> </w:t>
      </w:r>
      <w:r w:rsidR="00EE1328">
        <w:t>oddělením ŠD a školou.</w:t>
      </w:r>
    </w:p>
    <w:p w:rsidR="00EE1328" w:rsidRDefault="00EE1328" w:rsidP="00F57D3D">
      <w:r>
        <w:t>Respekt k potřebám jedince a jeho osobním problémům, činnost vycházející ze</w:t>
      </w:r>
      <w:r w:rsidR="00930FFF">
        <w:t> </w:t>
      </w:r>
      <w:r>
        <w:t>zájmu účastníků a osvojování si toho, co má pro účastníky praktický smysl a vede k praktické zkušenosti, sledování všestranného prospěchu účastníka jako hlavního článku veškeré pedagogické činnosti.</w:t>
      </w:r>
    </w:p>
    <w:p w:rsidR="00EE1328" w:rsidRDefault="00EE1328" w:rsidP="00F57D3D">
      <w:r>
        <w:t>Věková přiměřenost a motivující hodnocení – respekt k individualitě žáka, jeho hodnocení v souladu s individuálními možnostmi a individuálním pokrokem, dostatečná zpětná</w:t>
      </w:r>
      <w:r w:rsidRPr="009F156A">
        <w:t xml:space="preserve"> </w:t>
      </w:r>
      <w:r>
        <w:t>vazba.</w:t>
      </w:r>
    </w:p>
    <w:p w:rsidR="00EE1328" w:rsidRDefault="00EE1328" w:rsidP="00F57D3D">
      <w:r>
        <w:t>Ochrana účastníků před násilím, šikanou a dalšími patologickými</w:t>
      </w:r>
      <w:r w:rsidRPr="009F156A">
        <w:t xml:space="preserve"> </w:t>
      </w:r>
      <w:r>
        <w:t>jevy.</w:t>
      </w:r>
    </w:p>
    <w:p w:rsidR="00EE1328" w:rsidRDefault="00EE1328" w:rsidP="00F57D3D">
      <w:r>
        <w:t>Vytváření podmínek pro spoluúčast účastníků na životě školy a ŠD, která přechází do modelu demokratického společenství – budování komunity na principech svobody, odpovědnosti, stability společných pravidel, spravedlnosti,</w:t>
      </w:r>
      <w:r w:rsidRPr="009F156A">
        <w:t xml:space="preserve"> </w:t>
      </w:r>
      <w:r>
        <w:t>spolupráce.</w:t>
      </w:r>
    </w:p>
    <w:p w:rsidR="00930FFF" w:rsidRPr="007336BD" w:rsidRDefault="00EE1328" w:rsidP="00F57D3D">
      <w:r>
        <w:t>Včasná informovanost účastníků i jejich zákonných zástupců o činnosti ŠD</w:t>
      </w:r>
      <w:r w:rsidR="00DD5A5B">
        <w:t>.</w:t>
      </w:r>
    </w:p>
    <w:p w:rsidR="00EE1328" w:rsidRDefault="00EE1328" w:rsidP="003B6312">
      <w:pPr>
        <w:pStyle w:val="Nadpis1"/>
        <w:spacing w:before="120"/>
        <w:ind w:left="431" w:hanging="431"/>
      </w:pPr>
      <w:bookmarkStart w:id="53" w:name="__RefHeading__1882_2099707835"/>
      <w:bookmarkStart w:id="54" w:name="_Toc18255984"/>
      <w:bookmarkStart w:id="55" w:name="_TOC_250012"/>
      <w:bookmarkStart w:id="56" w:name="_Toc106094407"/>
      <w:bookmarkStart w:id="57" w:name="_Toc106958619"/>
      <w:bookmarkEnd w:id="53"/>
      <w:r>
        <w:t>Podmínky pro vzdělávání žáků se speciálními vzdělávacími</w:t>
      </w:r>
      <w:r w:rsidRPr="003B6312">
        <w:t xml:space="preserve"> </w:t>
      </w:r>
      <w:bookmarkEnd w:id="55"/>
      <w:r>
        <w:t>potřebami</w:t>
      </w:r>
      <w:bookmarkEnd w:id="54"/>
      <w:bookmarkEnd w:id="56"/>
      <w:bookmarkEnd w:id="57"/>
    </w:p>
    <w:p w:rsidR="00EE1328" w:rsidRDefault="00EE1328" w:rsidP="00C76165">
      <w:r>
        <w:t>Edukace žáků se speciálními vzdělávacími potřebami je stanovena zákonem č. 561/2004 Sb. ve znění pozdějších předpisů, vyhláškou č. 27/2016 Sb., účinnou od 1. 9. 2016.</w:t>
      </w:r>
    </w:p>
    <w:p w:rsidR="00EE1328" w:rsidRDefault="00EE1328" w:rsidP="00C76165">
      <w:r>
        <w:t>Vychovatelky školní družiny při jednotlivých činnostech respektují individuální i věkové zvláštnosti jednotlivých žáků, jejich pracovní tempo, odlišné styly chování a  jednání s ohledem na zájem účastníka. Jsou informovány třídním učitelem, výchovným</w:t>
      </w:r>
      <w:r w:rsidR="00ED7D53">
        <w:t xml:space="preserve"> poradcem (po </w:t>
      </w:r>
      <w:r>
        <w:t>dohodě s rodiči) o potřebách žáků se speciálními vzdělávacími potřebami. Jsou v úzkém kontaktu s</w:t>
      </w:r>
      <w:r>
        <w:rPr>
          <w:spacing w:val="-1"/>
        </w:rPr>
        <w:t xml:space="preserve"> </w:t>
      </w:r>
      <w:r>
        <w:t>rodiči.</w:t>
      </w:r>
    </w:p>
    <w:p w:rsidR="00EE1328" w:rsidRDefault="00EE1328" w:rsidP="00C76165">
      <w:r>
        <w:t xml:space="preserve">Vychovatelé věnují dostatečnou pozornost atmosféře v oddělení školní družiny a všímají si možných rizikových problémů. Tím pomáhají účastníkům se speciálními vzdělávacími potřebami zařadit se do kolektivu a vzájemnou interakci mezi účastníky. Jsou </w:t>
      </w:r>
      <w:r w:rsidR="00ED7D53">
        <w:t>seznámeny s individuálním</w:t>
      </w:r>
      <w:r>
        <w:t xml:space="preserve"> vzdělávacím plánem účastníka činnosti a konzultují výchovné situace se školním poradenským</w:t>
      </w:r>
      <w:r>
        <w:rPr>
          <w:spacing w:val="-1"/>
        </w:rPr>
        <w:t xml:space="preserve"> </w:t>
      </w:r>
      <w:r>
        <w:t>pracovištěm.</w:t>
      </w:r>
    </w:p>
    <w:p w:rsidR="00EE1328" w:rsidRDefault="00EE1328" w:rsidP="00C76165">
      <w:pPr>
        <w:rPr>
          <w:color w:val="000000"/>
        </w:rPr>
      </w:pPr>
      <w:r>
        <w:t>Nadané žáky se vychovatelky snaží začleňovat do aktivit pro volný čas. Nadaní žáci vyhledávají nové poznatky, informace, potřebují podnětné a náročné úkoly. Vychovatelka volí výchovné metody, které se odvíjí od osobnosti nadaného účastníka, jeho sociálních a emočních charakteristik (encyklopedie, deskové hry podporující myšlení, tvořivost, hlavolamy apod.). Vychovatelky jsou seznámeny s individuálním vzdělávacím plánem nadaných</w:t>
      </w:r>
      <w:r>
        <w:rPr>
          <w:spacing w:val="-1"/>
        </w:rPr>
        <w:t xml:space="preserve"> </w:t>
      </w:r>
      <w:r>
        <w:t>žáků.</w:t>
      </w:r>
    </w:p>
    <w:p w:rsidR="00EE1328" w:rsidRDefault="00EE1328" w:rsidP="003B6312">
      <w:pPr>
        <w:pStyle w:val="Nadpis1"/>
        <w:spacing w:before="120"/>
        <w:ind w:left="431" w:hanging="431"/>
      </w:pPr>
      <w:bookmarkStart w:id="58" w:name="__RefHeading__1884_2099707835"/>
      <w:bookmarkStart w:id="59" w:name="_Toc18255985"/>
      <w:bookmarkStart w:id="60" w:name="_TOC_250011"/>
      <w:bookmarkStart w:id="61" w:name="_Toc106094408"/>
      <w:bookmarkStart w:id="62" w:name="_Toc106958620"/>
      <w:bookmarkEnd w:id="58"/>
      <w:r>
        <w:t>Délka a časový plán</w:t>
      </w:r>
      <w:r w:rsidRPr="003B6312">
        <w:t xml:space="preserve"> </w:t>
      </w:r>
      <w:bookmarkEnd w:id="60"/>
      <w:r>
        <w:t>vzdělávání</w:t>
      </w:r>
      <w:bookmarkEnd w:id="59"/>
      <w:bookmarkEnd w:id="61"/>
      <w:bookmarkEnd w:id="62"/>
    </w:p>
    <w:p w:rsidR="00F019A1" w:rsidRDefault="00EE1328" w:rsidP="00C76165">
      <w:r>
        <w:t>Délka vzdělávání pro školní družinu je stanovena na dobu jednoho školního roku. Školní vzdělávací program obsahuje program činnosti na dobu jednoho vzdělávacího cyklu. Vychází z individuálních možností a místních podmínek školní družiny, jsou zde popsány konkrétní činnosti, které vychovatelka vybírá podle skladby vlastního oddělení a aktuálního složení žáků, s nímž pracuje. Program činnosti je operativní, vychovatelka kreativně reaguje na možné měnící se podmínky, propojuje či přesouvá témata během dlouhodobé docházky účastníků do školní</w:t>
      </w:r>
      <w:r>
        <w:rPr>
          <w:spacing w:val="-1"/>
        </w:rPr>
        <w:t xml:space="preserve"> </w:t>
      </w:r>
      <w:r>
        <w:t>družiny.</w:t>
      </w:r>
      <w:bookmarkStart w:id="63" w:name="__RefHeading__1886_2099707835"/>
      <w:bookmarkStart w:id="64" w:name="_Toc18255986"/>
      <w:bookmarkStart w:id="65" w:name="_TOC_250010"/>
      <w:bookmarkStart w:id="66" w:name="_Toc106094409"/>
      <w:bookmarkEnd w:id="63"/>
    </w:p>
    <w:p w:rsidR="00F019A1" w:rsidRDefault="00F019A1" w:rsidP="00F019A1">
      <w:pPr>
        <w:pStyle w:val="Zkladntext"/>
        <w:spacing w:before="1" w:after="0"/>
        <w:ind w:left="115" w:right="105"/>
      </w:pPr>
    </w:p>
    <w:p w:rsidR="00EE1328" w:rsidRDefault="00EE1328" w:rsidP="00F019A1">
      <w:pPr>
        <w:pStyle w:val="Nadpis2"/>
      </w:pPr>
      <w:bookmarkStart w:id="67" w:name="_Toc106958621"/>
      <w:r w:rsidRPr="00F019A1">
        <w:t xml:space="preserve">Obsah </w:t>
      </w:r>
      <w:bookmarkEnd w:id="65"/>
      <w:r w:rsidRPr="00F019A1">
        <w:t>vzdělávání</w:t>
      </w:r>
      <w:bookmarkEnd w:id="64"/>
      <w:bookmarkEnd w:id="66"/>
      <w:bookmarkEnd w:id="67"/>
    </w:p>
    <w:p w:rsidR="00EE1328" w:rsidRDefault="00EE1328" w:rsidP="00C76165">
      <w:r>
        <w:t>Obsah vzdělávacího programu školní družiny je rozdělen do pěti vzdělávacích oblastí:</w:t>
      </w:r>
    </w:p>
    <w:p w:rsidR="00EE1328" w:rsidRDefault="00EE1328" w:rsidP="00C76165">
      <w:r>
        <w:t>Obsah RVP pro ŠD navazuje na ŠVP 1. stupně, školní družiny se týká tematický celek Člověk a jeho svět, který se člení do dalších pěti tematických okruhů.</w:t>
      </w:r>
    </w:p>
    <w:p w:rsidR="00CE75EB" w:rsidRDefault="00EE1328" w:rsidP="00C76165">
      <w:r>
        <w:t>Zájmovou činnost chápeme jako uspokojování a rozvíjení zájmů a schopností. V průběhu zájmových činností podporujeme u účastníků výchovu, seberealizaci, vytváříme prostor pro sociální kontakty a potřebu pohybu. Používáme pedagogické metody názorné, slovní, praktické a činnostní. Uplatňujeme individuální, skupinovou a hromadnou formu práce. Individuální formu práce využíváme při rozhovorech a hrách, skupinovou formu práce při vedení zájmových útvarů ve spojení s individuálním přístupem. Hromadnou formu práce uplatňujeme při účasti školní družiny na sportovních a kulturních akcí.</w:t>
      </w:r>
    </w:p>
    <w:p w:rsidR="00EE1328" w:rsidRDefault="00EE1328" w:rsidP="00CE75EB">
      <w:pPr>
        <w:pStyle w:val="Zkladntext"/>
        <w:spacing w:after="0"/>
        <w:ind w:left="115" w:right="107"/>
      </w:pPr>
      <w:r>
        <w:rPr>
          <w:b/>
        </w:rPr>
        <w:t>Lidé</w:t>
      </w:r>
      <w:r>
        <w:rPr>
          <w:b/>
          <w:spacing w:val="-1"/>
        </w:rPr>
        <w:t xml:space="preserve"> </w:t>
      </w:r>
      <w:r>
        <w:rPr>
          <w:b/>
        </w:rPr>
        <w:t>kolem</w:t>
      </w:r>
      <w:r>
        <w:rPr>
          <w:b/>
          <w:spacing w:val="-3"/>
        </w:rPr>
        <w:t xml:space="preserve"> </w:t>
      </w:r>
      <w:r>
        <w:rPr>
          <w:b/>
        </w:rPr>
        <w:t xml:space="preserve">nás </w:t>
      </w:r>
    </w:p>
    <w:p w:rsidR="00A54BC1" w:rsidRDefault="00CE75EB" w:rsidP="00CE75EB">
      <w:pPr>
        <w:pStyle w:val="ListParagraph"/>
        <w:numPr>
          <w:ilvl w:val="0"/>
          <w:numId w:val="12"/>
        </w:numPr>
        <w:tabs>
          <w:tab w:val="left" w:pos="824"/>
        </w:tabs>
        <w:spacing w:before="1"/>
      </w:pPr>
      <w:r>
        <w:t>P</w:t>
      </w:r>
      <w:r w:rsidR="00EE1328">
        <w:t>říbuzenské vztahy v</w:t>
      </w:r>
      <w:r>
        <w:t> </w:t>
      </w:r>
      <w:r w:rsidR="00EE1328">
        <w:t>rodině</w:t>
      </w:r>
      <w:r>
        <w:t>,,</w:t>
      </w:r>
    </w:p>
    <w:p w:rsidR="00A54BC1" w:rsidRDefault="00EE1328" w:rsidP="00A54BC1">
      <w:pPr>
        <w:pStyle w:val="ListParagraph"/>
        <w:numPr>
          <w:ilvl w:val="0"/>
          <w:numId w:val="12"/>
        </w:numPr>
        <w:tabs>
          <w:tab w:val="left" w:pos="824"/>
        </w:tabs>
        <w:spacing w:before="1"/>
      </w:pPr>
      <w:r>
        <w:t>vztahy mezi</w:t>
      </w:r>
      <w:r w:rsidRPr="00DD5A5B">
        <w:t xml:space="preserve"> </w:t>
      </w:r>
      <w:r>
        <w:t>dětmi</w:t>
      </w:r>
      <w:r w:rsidR="00CE75EB">
        <w:t>,</w:t>
      </w:r>
    </w:p>
    <w:p w:rsidR="00A54BC1" w:rsidRDefault="00EE1328" w:rsidP="00A54BC1">
      <w:pPr>
        <w:pStyle w:val="ListParagraph"/>
        <w:numPr>
          <w:ilvl w:val="0"/>
          <w:numId w:val="12"/>
        </w:numPr>
        <w:tabs>
          <w:tab w:val="left" w:pos="824"/>
        </w:tabs>
        <w:spacing w:before="1"/>
      </w:pPr>
      <w:r>
        <w:t>vztah ke</w:t>
      </w:r>
      <w:r w:rsidRPr="00DD5A5B">
        <w:t xml:space="preserve"> </w:t>
      </w:r>
      <w:r>
        <w:t>škole</w:t>
      </w:r>
      <w:r w:rsidR="00CE75EB">
        <w:t>,</w:t>
      </w:r>
    </w:p>
    <w:p w:rsidR="00A54BC1" w:rsidRDefault="00EE1328" w:rsidP="00A54BC1">
      <w:pPr>
        <w:pStyle w:val="ListParagraph"/>
        <w:numPr>
          <w:ilvl w:val="0"/>
          <w:numId w:val="12"/>
        </w:numPr>
        <w:tabs>
          <w:tab w:val="left" w:pos="824"/>
        </w:tabs>
        <w:spacing w:before="1"/>
      </w:pPr>
      <w:r>
        <w:t>pravidla</w:t>
      </w:r>
      <w:r w:rsidRPr="00DD5A5B">
        <w:t xml:space="preserve"> </w:t>
      </w:r>
      <w:r>
        <w:t>soužití</w:t>
      </w:r>
      <w:r w:rsidR="00CE75EB">
        <w:t>,</w:t>
      </w:r>
    </w:p>
    <w:p w:rsidR="00A54BC1" w:rsidRDefault="00EE1328" w:rsidP="00A54BC1">
      <w:pPr>
        <w:pStyle w:val="ListParagraph"/>
        <w:numPr>
          <w:ilvl w:val="0"/>
          <w:numId w:val="12"/>
        </w:numPr>
        <w:tabs>
          <w:tab w:val="left" w:pos="824"/>
        </w:tabs>
        <w:spacing w:before="1"/>
      </w:pPr>
      <w:r>
        <w:t>chování lidí – pravidla slušného chování</w:t>
      </w:r>
      <w:r w:rsidR="00CE75EB">
        <w:t>,</w:t>
      </w:r>
    </w:p>
    <w:p w:rsidR="00A54BC1" w:rsidRDefault="00EE1328" w:rsidP="00A54BC1">
      <w:pPr>
        <w:pStyle w:val="ListParagraph"/>
        <w:numPr>
          <w:ilvl w:val="0"/>
          <w:numId w:val="12"/>
        </w:numPr>
        <w:tabs>
          <w:tab w:val="left" w:pos="824"/>
        </w:tabs>
        <w:spacing w:before="1"/>
      </w:pPr>
      <w:r>
        <w:t>základní lidská práva a práva</w:t>
      </w:r>
      <w:r w:rsidRPr="00DD5A5B">
        <w:t xml:space="preserve"> </w:t>
      </w:r>
      <w:r>
        <w:t>dítěte</w:t>
      </w:r>
      <w:r w:rsidR="00CE75EB">
        <w:t>,</w:t>
      </w:r>
    </w:p>
    <w:p w:rsidR="00CE75EB" w:rsidRDefault="00EE1328" w:rsidP="00CE75EB">
      <w:pPr>
        <w:pStyle w:val="ListParagraph"/>
        <w:numPr>
          <w:ilvl w:val="0"/>
          <w:numId w:val="12"/>
        </w:numPr>
        <w:tabs>
          <w:tab w:val="left" w:pos="824"/>
        </w:tabs>
        <w:spacing w:before="1"/>
      </w:pPr>
      <w:r>
        <w:t>práva</w:t>
      </w:r>
      <w:r w:rsidRPr="00DD5A5B">
        <w:t xml:space="preserve"> </w:t>
      </w:r>
      <w:r>
        <w:t>dítěte</w:t>
      </w:r>
      <w:r w:rsidR="00CE75EB">
        <w:t>,</w:t>
      </w:r>
    </w:p>
    <w:p w:rsidR="00EE1328" w:rsidRDefault="00EE1328" w:rsidP="00CE75EB">
      <w:pPr>
        <w:pStyle w:val="ListParagraph"/>
        <w:tabs>
          <w:tab w:val="left" w:pos="824"/>
        </w:tabs>
        <w:spacing w:before="1"/>
        <w:ind w:left="0" w:firstLine="0"/>
      </w:pPr>
      <w:r w:rsidRPr="00CE75EB">
        <w:rPr>
          <w:b/>
        </w:rPr>
        <w:t xml:space="preserve">Místo, kde žijeme 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EE1328">
        <w:t>ztah ke škole, městu,</w:t>
      </w:r>
      <w:r w:rsidR="00EE1328" w:rsidRPr="00DD5A5B">
        <w:t xml:space="preserve"> </w:t>
      </w:r>
      <w:r w:rsidR="00EE1328">
        <w:t>státu</w:t>
      </w:r>
      <w:r>
        <w:t>,.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vycházky, výlety, poznatky z</w:t>
      </w:r>
      <w:r w:rsidR="00CE75EB">
        <w:t> </w:t>
      </w:r>
      <w:r>
        <w:t>cest</w:t>
      </w:r>
      <w:r w:rsidR="00CE75EB">
        <w:t>.</w:t>
      </w:r>
    </w:p>
    <w:p w:rsidR="00EE1328" w:rsidRDefault="00EE1328" w:rsidP="00CE75EB">
      <w:pPr>
        <w:pStyle w:val="ListParagraph"/>
        <w:tabs>
          <w:tab w:val="left" w:pos="356"/>
        </w:tabs>
        <w:spacing w:before="0"/>
        <w:ind w:left="0" w:firstLine="0"/>
      </w:pPr>
      <w:r>
        <w:rPr>
          <w:b/>
        </w:rPr>
        <w:t xml:space="preserve">Člověk a jeho zdraví 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EE1328">
        <w:t>ýchova k odpovědnosti za svou</w:t>
      </w:r>
      <w:r w:rsidR="00EE1328" w:rsidRPr="00DD5A5B">
        <w:t xml:space="preserve"> </w:t>
      </w:r>
      <w:r w:rsidR="00EE1328">
        <w:t>osobu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výchova k odpovědnosti za své</w:t>
      </w:r>
      <w:r w:rsidRPr="00DD5A5B">
        <w:t xml:space="preserve"> </w:t>
      </w:r>
      <w:r>
        <w:t>zdraví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výchova ke správným stravovacím návykům, pitný</w:t>
      </w:r>
      <w:r w:rsidRPr="00DD5A5B">
        <w:t xml:space="preserve"> </w:t>
      </w:r>
      <w:r>
        <w:t>režim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dodržování osobní</w:t>
      </w:r>
      <w:r w:rsidRPr="00DD5A5B">
        <w:t xml:space="preserve"> </w:t>
      </w:r>
      <w:r>
        <w:t>hygieny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posilování tělesné</w:t>
      </w:r>
      <w:r w:rsidRPr="00DD5A5B">
        <w:t xml:space="preserve"> </w:t>
      </w:r>
      <w:r>
        <w:t>zdatnosti</w:t>
      </w:r>
      <w:r w:rsidR="00CE75EB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rozvíjení citové stránky osobnosti, citové</w:t>
      </w:r>
      <w:r w:rsidRPr="00DD5A5B">
        <w:t xml:space="preserve"> </w:t>
      </w:r>
      <w:r>
        <w:t>vazby</w:t>
      </w:r>
      <w:r w:rsidR="00CE75EB">
        <w:t>.</w:t>
      </w:r>
    </w:p>
    <w:p w:rsidR="00EE1328" w:rsidRDefault="00EE1328" w:rsidP="00CE75EB">
      <w:pPr>
        <w:pStyle w:val="ListParagraph"/>
        <w:tabs>
          <w:tab w:val="left" w:pos="356"/>
        </w:tabs>
        <w:spacing w:before="0"/>
        <w:ind w:left="0" w:firstLine="0"/>
      </w:pPr>
      <w:r>
        <w:rPr>
          <w:b/>
        </w:rPr>
        <w:t xml:space="preserve">Lidé a čas 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R</w:t>
      </w:r>
      <w:r w:rsidR="00EE1328">
        <w:t>egionální pověsti a</w:t>
      </w:r>
      <w:r w:rsidR="00EE1328" w:rsidRPr="00DD5A5B">
        <w:t xml:space="preserve"> </w:t>
      </w:r>
      <w:r w:rsidR="00EE1328">
        <w:t>báje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tradice,</w:t>
      </w:r>
      <w:r w:rsidRPr="00DD5A5B">
        <w:t xml:space="preserve"> </w:t>
      </w:r>
      <w:r>
        <w:t>zvyky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 xml:space="preserve">návštěva </w:t>
      </w:r>
      <w:r w:rsidR="00C7569C">
        <w:t>kulturních institucí</w:t>
      </w:r>
      <w:r w:rsidR="00CE75EB">
        <w:t>,</w:t>
      </w:r>
      <w:r w:rsidR="00C7569C">
        <w:t xml:space="preserve"> 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orientace v</w:t>
      </w:r>
      <w:r w:rsidR="00CE75EB">
        <w:t> </w:t>
      </w:r>
      <w:r>
        <w:t>čase</w:t>
      </w:r>
      <w:r w:rsidR="00CE75EB">
        <w:t>.</w:t>
      </w:r>
    </w:p>
    <w:p w:rsidR="00EE1328" w:rsidRDefault="00EE1328" w:rsidP="00CE75EB">
      <w:pPr>
        <w:pStyle w:val="ListParagraph"/>
        <w:tabs>
          <w:tab w:val="left" w:pos="356"/>
        </w:tabs>
        <w:spacing w:before="0"/>
        <w:ind w:left="0" w:firstLine="0"/>
      </w:pPr>
      <w:r>
        <w:rPr>
          <w:b/>
        </w:rPr>
        <w:t xml:space="preserve">Rozmanitosti přírody 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O</w:t>
      </w:r>
      <w:r w:rsidR="00EE1328">
        <w:t>chrana přírody – praktické poznávání</w:t>
      </w:r>
      <w:r w:rsidR="00EE1328" w:rsidRPr="00DD5A5B">
        <w:t xml:space="preserve"> </w:t>
      </w:r>
      <w:r w:rsidR="00EE1328">
        <w:t>přírody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proměny přírody, roční</w:t>
      </w:r>
      <w:r w:rsidRPr="00DD5A5B">
        <w:t xml:space="preserve"> </w:t>
      </w:r>
      <w:r>
        <w:t>období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činnost člověka v přírodě (pozitivní,</w:t>
      </w:r>
      <w:r w:rsidRPr="00DD5A5B">
        <w:t xml:space="preserve"> </w:t>
      </w:r>
      <w:r>
        <w:t>negativní)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ohleduplné chování k</w:t>
      </w:r>
      <w:r w:rsidR="00CE75EB">
        <w:t> </w:t>
      </w:r>
      <w:r>
        <w:t>přírodě</w:t>
      </w:r>
      <w:r w:rsidR="00CE75EB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likvidace odpadů – třídění</w:t>
      </w:r>
      <w:r w:rsidRPr="00DD5A5B">
        <w:t xml:space="preserve"> </w:t>
      </w:r>
      <w:r>
        <w:t>odpadů</w:t>
      </w:r>
      <w:r w:rsidR="00CE75EB">
        <w:t>.</w:t>
      </w:r>
    </w:p>
    <w:p w:rsidR="00EE1328" w:rsidRDefault="00EE1328" w:rsidP="003B6312">
      <w:pPr>
        <w:pStyle w:val="Nadpis2"/>
        <w:spacing w:before="120" w:after="120"/>
        <w:ind w:left="578" w:hanging="578"/>
      </w:pPr>
      <w:bookmarkStart w:id="68" w:name="__RefHeading__1888_2099707835"/>
      <w:bookmarkStart w:id="69" w:name="_Toc18255987"/>
      <w:bookmarkStart w:id="70" w:name="_Toc106094410"/>
      <w:bookmarkStart w:id="71" w:name="_Toc106958622"/>
      <w:bookmarkEnd w:id="68"/>
      <w:r>
        <w:t>Lidé kolem</w:t>
      </w:r>
      <w:r w:rsidRPr="003B6312">
        <w:t xml:space="preserve"> </w:t>
      </w:r>
      <w:r>
        <w:t>nás</w:t>
      </w:r>
      <w:bookmarkEnd w:id="69"/>
      <w:bookmarkEnd w:id="70"/>
      <w:bookmarkEnd w:id="71"/>
      <w:r>
        <w:t xml:space="preserve"> </w:t>
      </w:r>
    </w:p>
    <w:p w:rsidR="00930FFF" w:rsidRPr="00930FFF" w:rsidRDefault="00930FFF" w:rsidP="007336BD">
      <w:pPr>
        <w:pStyle w:val="ListParagraph"/>
        <w:tabs>
          <w:tab w:val="left" w:pos="824"/>
        </w:tabs>
        <w:spacing w:before="0"/>
        <w:ind w:left="0" w:firstLine="0"/>
        <w:rPr>
          <w:b/>
          <w:bCs/>
        </w:rPr>
      </w:pPr>
      <w:bookmarkStart w:id="72" w:name="__RefHeading__1890_2099707835"/>
      <w:bookmarkEnd w:id="72"/>
      <w:r w:rsidRPr="00930FFF">
        <w:rPr>
          <w:b/>
          <w:bCs/>
        </w:rPr>
        <w:t>Pravidelné činnosti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EE1328">
        <w:t>yprávění, kresba, malba, osvojování a dodržování základů společenského</w:t>
      </w:r>
      <w:r w:rsidR="00EE1328" w:rsidRPr="00DD5A5B">
        <w:t xml:space="preserve"> </w:t>
      </w:r>
      <w:r w:rsidR="00EE1328">
        <w:t>chování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zásady stolování doma, ve škole – vyprávění, odstraňování špatných</w:t>
      </w:r>
      <w:r w:rsidRPr="00DD5A5B">
        <w:t xml:space="preserve"> </w:t>
      </w:r>
      <w:r>
        <w:t>návyků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pozitivní klima v oddělení – úcta, tolerance, radost ze spolupráce – podíl dětí</w:t>
      </w:r>
      <w:r w:rsidRPr="00DD5A5B">
        <w:t xml:space="preserve"> </w:t>
      </w:r>
      <w:r>
        <w:t>na </w:t>
      </w:r>
      <w:r w:rsidRPr="00DD5A5B">
        <w:t>činnosti v</w:t>
      </w:r>
      <w:r w:rsidR="00CE75EB">
        <w:t> </w:t>
      </w:r>
      <w:r w:rsidRPr="00DD5A5B">
        <w:t>družině</w:t>
      </w:r>
      <w:r w:rsidR="00CE75EB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udržování družiny a okolí v čistotě a</w:t>
      </w:r>
      <w:r w:rsidRPr="00DD5A5B">
        <w:t xml:space="preserve"> </w:t>
      </w:r>
      <w:r>
        <w:t>pořádku</w:t>
      </w:r>
      <w:r w:rsidR="00CE75EB">
        <w:t>.</w:t>
      </w:r>
    </w:p>
    <w:p w:rsidR="00EE1328" w:rsidRDefault="00EE1328" w:rsidP="007336BD">
      <w:pPr>
        <w:tabs>
          <w:tab w:val="left" w:pos="824"/>
        </w:tabs>
        <w:spacing w:before="41"/>
      </w:pPr>
      <w:r>
        <w:rPr>
          <w:b/>
        </w:rPr>
        <w:t>Průběžné činnosti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EE1328">
        <w:t>ýtvarné soutěže na téma: Splněné přání, Maminka</w:t>
      </w:r>
      <w:r>
        <w:t>,</w:t>
      </w:r>
    </w:p>
    <w:p w:rsidR="00ED212E" w:rsidRDefault="00ED212E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rodina – povídáme si o rodičích, jak se jmenují</w:t>
      </w:r>
      <w:r w:rsidR="00CE75EB">
        <w:t xml:space="preserve">, představujeme povolání našich </w:t>
      </w:r>
      <w:r w:rsidR="0020499D">
        <w:t>rodičů, hrajeme si na zaměstnání, malé scénky, pantomima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besedujeme o tom, co pro nás znamenají maminky, co pro nás dělají,</w:t>
      </w:r>
      <w:r w:rsidRPr="00DD5A5B">
        <w:t xml:space="preserve"> </w:t>
      </w:r>
      <w:r>
        <w:t>kreslíme</w:t>
      </w:r>
      <w:r w:rsidR="00CE75EB">
        <w:t>,</w:t>
      </w:r>
    </w:p>
    <w:p w:rsidR="00EE1328" w:rsidRDefault="0020499D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vyrábíme pro maminky dárek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vizitka naší rodiny – prarodiče</w:t>
      </w:r>
      <w:r w:rsidR="00CE75EB">
        <w:t>,</w:t>
      </w:r>
    </w:p>
    <w:p w:rsidR="0020499D" w:rsidRDefault="0020499D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kamarádi – kreslíme portréty našich kamarádů,</w:t>
      </w:r>
      <w:r w:rsidR="00CE75EB">
        <w:t xml:space="preserve"> vysvětlujeme, proč jsou našimi </w:t>
      </w:r>
      <w:r>
        <w:t>kamarády</w:t>
      </w:r>
      <w:r w:rsidR="00CE75EB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navazování kamarádských a přátelských vztahů, prevence šikany, demokracie</w:t>
      </w:r>
      <w:r w:rsidR="00CE75EB">
        <w:t xml:space="preserve"> </w:t>
      </w:r>
      <w:r>
        <w:t>ve skupině – modelové situace, neformální besedy,</w:t>
      </w:r>
      <w:r w:rsidRPr="00DD5A5B">
        <w:t xml:space="preserve"> </w:t>
      </w:r>
      <w:r>
        <w:t>hry</w:t>
      </w:r>
      <w:r w:rsidR="00CE75EB">
        <w:t>.</w:t>
      </w:r>
    </w:p>
    <w:p w:rsidR="00EE1328" w:rsidRDefault="00EE1328" w:rsidP="007336BD">
      <w:r>
        <w:rPr>
          <w:b/>
        </w:rPr>
        <w:t>Příležitostné činnosti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EE1328">
        <w:t>yrábění dárků k Vánocům pro</w:t>
      </w:r>
      <w:r w:rsidR="00EE1328" w:rsidRPr="00DD5A5B">
        <w:t xml:space="preserve"> </w:t>
      </w:r>
      <w:r w:rsidR="00EE1328">
        <w:t>rodinu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výroba dárků pro nové</w:t>
      </w:r>
      <w:r w:rsidRPr="00DD5A5B">
        <w:t xml:space="preserve"> </w:t>
      </w:r>
      <w:r>
        <w:t>prvňáčky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dárky pro maminky ke dni</w:t>
      </w:r>
      <w:r w:rsidRPr="00DD5A5B">
        <w:t xml:space="preserve"> </w:t>
      </w:r>
      <w:r>
        <w:t>matek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karneval – vyrábíme</w:t>
      </w:r>
      <w:r w:rsidRPr="00DD5A5B">
        <w:t xml:space="preserve"> </w:t>
      </w:r>
      <w:r>
        <w:t>masky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 xml:space="preserve">Vánoční dílny pro </w:t>
      </w:r>
      <w:r w:rsidR="00153DC1">
        <w:t>žáky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 xml:space="preserve">Velikonoční dílny pro </w:t>
      </w:r>
      <w:r w:rsidR="00153DC1">
        <w:t>žáky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Čertovské veselení – hry, soutěže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oslava dne dětí – hry,</w:t>
      </w:r>
      <w:r w:rsidRPr="00DD5A5B">
        <w:t xml:space="preserve"> </w:t>
      </w:r>
      <w:r>
        <w:t>soutěže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všude žijí lidé – povídáme si o cestování, zvyky, tradice a národní jídla, exotické ovoce v jiných zemích, čteme pohádky z jiných</w:t>
      </w:r>
      <w:r w:rsidRPr="00DD5A5B">
        <w:t xml:space="preserve"> </w:t>
      </w:r>
      <w:r>
        <w:t>světadílů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čas adventní – zvyky a tradice, výzdoba chodeb,</w:t>
      </w:r>
      <w:r w:rsidRPr="00DD5A5B">
        <w:t xml:space="preserve"> </w:t>
      </w:r>
      <w:r>
        <w:t>třídy</w:t>
      </w:r>
      <w:r w:rsidR="00CE75EB">
        <w:t>,</w:t>
      </w:r>
    </w:p>
    <w:p w:rsidR="00930FFF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Velikonoce – zvyky a tradice, výzdoba prostor</w:t>
      </w:r>
      <w:r w:rsidRPr="00DD5A5B">
        <w:t xml:space="preserve"> </w:t>
      </w:r>
      <w:r>
        <w:t>školy</w:t>
      </w:r>
      <w:r w:rsidR="00CE75EB">
        <w:t>.</w:t>
      </w:r>
    </w:p>
    <w:p w:rsidR="00EE1328" w:rsidRPr="00930FFF" w:rsidRDefault="00EE1328" w:rsidP="003B6312">
      <w:pPr>
        <w:pStyle w:val="Nadpis2"/>
        <w:spacing w:before="120" w:after="120"/>
        <w:ind w:left="578" w:hanging="578"/>
        <w:rPr>
          <w:sz w:val="22"/>
        </w:rPr>
      </w:pPr>
      <w:bookmarkStart w:id="73" w:name="__RefHeading__1892_2099707835"/>
      <w:bookmarkStart w:id="74" w:name="_Toc18255989"/>
      <w:bookmarkStart w:id="75" w:name="_Toc106094411"/>
      <w:bookmarkStart w:id="76" w:name="_Toc106958623"/>
      <w:bookmarkEnd w:id="73"/>
      <w:r>
        <w:t>Místo, kde</w:t>
      </w:r>
      <w:r w:rsidRPr="003B6312">
        <w:t xml:space="preserve"> </w:t>
      </w:r>
      <w:r>
        <w:t>žijeme</w:t>
      </w:r>
      <w:bookmarkStart w:id="77" w:name="__RefHeading__1894_2099707835"/>
      <w:bookmarkEnd w:id="74"/>
      <w:bookmarkEnd w:id="75"/>
      <w:bookmarkEnd w:id="77"/>
      <w:bookmarkEnd w:id="76"/>
    </w:p>
    <w:p w:rsidR="00930FFF" w:rsidRPr="00930FFF" w:rsidRDefault="00930FFF" w:rsidP="007336BD">
      <w:pPr>
        <w:pStyle w:val="ListParagraph"/>
        <w:tabs>
          <w:tab w:val="left" w:pos="824"/>
        </w:tabs>
        <w:spacing w:before="0"/>
        <w:ind w:left="0" w:firstLine="0"/>
        <w:rPr>
          <w:b/>
          <w:bCs/>
        </w:rPr>
      </w:pPr>
      <w:r w:rsidRPr="00930FFF">
        <w:rPr>
          <w:b/>
          <w:bCs/>
        </w:rPr>
        <w:t>Pravidelné činnosti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B</w:t>
      </w:r>
      <w:r w:rsidR="00EE1328">
        <w:t>ezpečná cesta do školy, ze</w:t>
      </w:r>
      <w:r w:rsidR="00EE1328" w:rsidRPr="00DD5A5B">
        <w:t xml:space="preserve"> </w:t>
      </w:r>
      <w:r w:rsidR="00EE1328">
        <w:t>školy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využívání přechodů, podchodů, chodníků pro chodce i</w:t>
      </w:r>
      <w:r w:rsidRPr="00DD5A5B">
        <w:t xml:space="preserve"> </w:t>
      </w:r>
      <w:r>
        <w:t>cyklisty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vyprávění, četba o brněnských</w:t>
      </w:r>
      <w:r w:rsidRPr="00DD5A5B">
        <w:t xml:space="preserve"> </w:t>
      </w:r>
      <w:r>
        <w:t>pověstech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vyrábíme loutky, hrajeme</w:t>
      </w:r>
      <w:r w:rsidRPr="00DD5A5B">
        <w:t xml:space="preserve"> </w:t>
      </w:r>
      <w:r>
        <w:t>divadlo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didaktické hry s dopravními</w:t>
      </w:r>
      <w:r w:rsidRPr="00DD5A5B">
        <w:t xml:space="preserve"> </w:t>
      </w:r>
      <w:r>
        <w:t>značkami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kresba, malba dopravních</w:t>
      </w:r>
      <w:r w:rsidRPr="00DD5A5B">
        <w:t xml:space="preserve"> </w:t>
      </w:r>
      <w:r>
        <w:t>značek</w:t>
      </w:r>
      <w:r w:rsidR="00CE75EB">
        <w:t>,</w:t>
      </w:r>
    </w:p>
    <w:p w:rsid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 w:rsidRPr="00DD5A5B">
        <w:t>hry na kupující a prodavač</w:t>
      </w:r>
      <w:r w:rsidR="00DD5A5B">
        <w:t>e</w:t>
      </w:r>
      <w:r w:rsidR="00CE75EB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 w:rsidRPr="00DD5A5B">
        <w:t>povídáme si, co dělají policisté, hasiči, knihovnice apod.</w:t>
      </w:r>
    </w:p>
    <w:p w:rsidR="00EE1328" w:rsidRDefault="00EE1328" w:rsidP="007336BD">
      <w:pPr>
        <w:ind w:left="115"/>
      </w:pPr>
      <w:r>
        <w:rPr>
          <w:b/>
        </w:rPr>
        <w:t>Průběžné činnosti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EE1328">
        <w:t>ýtvarné zpracování zážitků z</w:t>
      </w:r>
      <w:r>
        <w:t> </w:t>
      </w:r>
      <w:r w:rsidR="00EE1328">
        <w:t>výletů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vycházky do okolí školy, orientace v místě školy,</w:t>
      </w:r>
      <w:r w:rsidRPr="00DD5A5B">
        <w:t xml:space="preserve"> </w:t>
      </w:r>
      <w:r>
        <w:t>bydliště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náš domov, náš dům – popisujeme, kde bydlíme, stavíme náš dům z</w:t>
      </w:r>
      <w:r w:rsidR="00CE75EB">
        <w:t> </w:t>
      </w:r>
      <w:r>
        <w:t>kostek</w:t>
      </w:r>
      <w:r w:rsidR="00CE75EB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naše škola – procházíme školou, seznámení s odbornými pracovnami,</w:t>
      </w:r>
      <w:r w:rsidRPr="00DD5A5B">
        <w:t xml:space="preserve"> </w:t>
      </w:r>
      <w:r>
        <w:t>kabinety,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 w:rsidRPr="00DD5A5B">
        <w:t>ředitelnou, návštěva školní kuchyně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brněnské báje a pověsti – výtvarná soutěž o</w:t>
      </w:r>
      <w:r w:rsidRPr="00DD5A5B">
        <w:t xml:space="preserve"> </w:t>
      </w:r>
      <w:r>
        <w:t>Brně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výstavy v dané městské</w:t>
      </w:r>
      <w:r w:rsidRPr="00DD5A5B">
        <w:t xml:space="preserve"> </w:t>
      </w:r>
      <w:r>
        <w:t>části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poznáváme historii i současnost města</w:t>
      </w:r>
      <w:r w:rsidRPr="00DD5A5B">
        <w:t xml:space="preserve"> </w:t>
      </w:r>
      <w:r>
        <w:t>Brna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knihy, časopisy, internet</w:t>
      </w:r>
      <w:r w:rsidR="00CE75EB">
        <w:t>,</w:t>
      </w:r>
    </w:p>
    <w:p w:rsidR="00CE75E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čím bychom chtěli být – beseda o povolání</w:t>
      </w:r>
      <w:r w:rsidR="00CE75EB">
        <w:t>.</w:t>
      </w:r>
    </w:p>
    <w:p w:rsidR="00957E77" w:rsidRPr="00DD5A5B" w:rsidRDefault="00957E77" w:rsidP="00CE75EB">
      <w:pPr>
        <w:pStyle w:val="ListParagraph"/>
        <w:tabs>
          <w:tab w:val="left" w:pos="824"/>
        </w:tabs>
        <w:spacing w:before="1"/>
        <w:ind w:left="0" w:firstLine="0"/>
      </w:pPr>
    </w:p>
    <w:p w:rsidR="00EE1328" w:rsidRDefault="00EE1328" w:rsidP="007336BD">
      <w:r>
        <w:rPr>
          <w:b/>
        </w:rPr>
        <w:t>Příležitostné činnosti</w:t>
      </w:r>
    </w:p>
    <w:p w:rsidR="00EE1328" w:rsidRDefault="00CE75EB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C</w:t>
      </w:r>
      <w:r w:rsidR="00EE1328">
        <w:t>elodenní výlety do okolí</w:t>
      </w:r>
      <w:r w:rsidR="00EE1328" w:rsidRPr="00DD5A5B">
        <w:t xml:space="preserve"> </w:t>
      </w:r>
      <w:r w:rsidR="00EE1328">
        <w:t>Brna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orientační soutěž školou – hledáme</w:t>
      </w:r>
      <w:r w:rsidRPr="00DD5A5B">
        <w:t xml:space="preserve"> </w:t>
      </w:r>
      <w:r>
        <w:t>poklad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vycházka do ulic historického středu</w:t>
      </w:r>
      <w:r w:rsidRPr="00DD5A5B">
        <w:t xml:space="preserve"> </w:t>
      </w:r>
      <w:r>
        <w:t>Brna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vyrábíme dopravní</w:t>
      </w:r>
      <w:r w:rsidRPr="00DD5A5B">
        <w:t xml:space="preserve"> </w:t>
      </w:r>
      <w:r>
        <w:t>značky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dopravní soutěž – prohlubování znalostí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návštěva technického</w:t>
      </w:r>
      <w:r w:rsidRPr="00DD5A5B">
        <w:t xml:space="preserve"> </w:t>
      </w:r>
      <w:r>
        <w:t>muzea</w:t>
      </w:r>
      <w:r w:rsidR="00CE75EB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jízda zručnosti na kole,</w:t>
      </w:r>
      <w:r w:rsidRPr="00DD5A5B">
        <w:t xml:space="preserve"> </w:t>
      </w:r>
      <w:r>
        <w:t>koloběžce</w:t>
      </w:r>
      <w:r w:rsidR="00CE75EB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hrajeme si na ilustrátory knih, na spisovatele, píšeme krátké pohádky,</w:t>
      </w:r>
      <w:r w:rsidRPr="00DD5A5B">
        <w:t xml:space="preserve"> </w:t>
      </w:r>
      <w:r>
        <w:t>příběhy – vyrábíme</w:t>
      </w:r>
      <w:r w:rsidRPr="00DD5A5B">
        <w:t xml:space="preserve"> </w:t>
      </w:r>
      <w:r>
        <w:t>knihu</w:t>
      </w:r>
      <w:r w:rsidR="00DF7204">
        <w:t>.</w:t>
      </w:r>
    </w:p>
    <w:p w:rsidR="00EE1328" w:rsidRDefault="00EE1328" w:rsidP="003B6312">
      <w:pPr>
        <w:pStyle w:val="Nadpis2"/>
        <w:spacing w:before="120" w:after="120"/>
        <w:ind w:left="578" w:hanging="578"/>
        <w:rPr>
          <w:color w:val="000000"/>
        </w:rPr>
      </w:pPr>
      <w:bookmarkStart w:id="78" w:name="__RefHeading__1896_2099707835"/>
      <w:bookmarkStart w:id="79" w:name="_Toc18255991"/>
      <w:bookmarkStart w:id="80" w:name="_Toc106094412"/>
      <w:bookmarkStart w:id="81" w:name="_Toc106958624"/>
      <w:bookmarkEnd w:id="78"/>
      <w:r>
        <w:t>Člověk a jeho zdraví</w:t>
      </w:r>
      <w:bookmarkEnd w:id="79"/>
      <w:bookmarkEnd w:id="80"/>
      <w:bookmarkEnd w:id="81"/>
      <w:r>
        <w:t xml:space="preserve"> </w:t>
      </w:r>
    </w:p>
    <w:p w:rsidR="00930FFF" w:rsidRPr="00930FFF" w:rsidRDefault="00930FFF" w:rsidP="007336BD">
      <w:pPr>
        <w:pStyle w:val="ListParagraph"/>
        <w:tabs>
          <w:tab w:val="left" w:pos="824"/>
        </w:tabs>
        <w:spacing w:before="0"/>
        <w:ind w:left="0" w:firstLine="0"/>
        <w:rPr>
          <w:b/>
          <w:bCs/>
        </w:rPr>
      </w:pPr>
      <w:bookmarkStart w:id="82" w:name="__RefHeading__1898_2099707835"/>
      <w:bookmarkEnd w:id="82"/>
      <w:r w:rsidRPr="00930FFF">
        <w:rPr>
          <w:b/>
          <w:bCs/>
        </w:rPr>
        <w:t>Pravidelné činnosti</w:t>
      </w:r>
    </w:p>
    <w:p w:rsidR="006775EE" w:rsidRPr="00930FFF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T</w:t>
      </w:r>
      <w:r w:rsidR="00EE1328">
        <w:t>ělovýchovné</w:t>
      </w:r>
      <w:r w:rsidR="00EE1328" w:rsidRPr="00DD5A5B">
        <w:t xml:space="preserve"> </w:t>
      </w:r>
      <w:r w:rsidR="00EE1328">
        <w:t>chvilky</w:t>
      </w:r>
      <w:r>
        <w:t>,</w:t>
      </w:r>
    </w:p>
    <w:p w:rsidR="00EE1328" w:rsidRDefault="006775EE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 xml:space="preserve">každodenní pobyt venku - </w:t>
      </w:r>
      <w:r w:rsidR="00EE1328">
        <w:t>pohybová aktivita rekreač</w:t>
      </w:r>
      <w:r>
        <w:t xml:space="preserve">ní, </w:t>
      </w:r>
      <w:r w:rsidR="00EE1328">
        <w:t>spontánní i organizovaná (míčové a pohybové</w:t>
      </w:r>
      <w:r w:rsidR="00EE1328" w:rsidRPr="00DD5A5B">
        <w:t xml:space="preserve"> </w:t>
      </w:r>
      <w:r w:rsidR="00EE1328">
        <w:t>hry)</w:t>
      </w:r>
      <w:r w:rsidR="00DF7204">
        <w:t>,</w:t>
      </w:r>
    </w:p>
    <w:p w:rsidR="00EE1328" w:rsidRDefault="00422EFF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 xml:space="preserve">pečujeme o své zdraví - </w:t>
      </w:r>
      <w:r w:rsidR="00EE1328">
        <w:t>pitný režim, zdravá životospráva, životní styl – vyprávění,</w:t>
      </w:r>
      <w:r w:rsidR="00EE1328" w:rsidRPr="00DD5A5B">
        <w:t xml:space="preserve"> </w:t>
      </w:r>
      <w:r w:rsidR="00EE1328">
        <w:t>kresba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péče o osobní</w:t>
      </w:r>
      <w:r w:rsidRPr="00DD5A5B">
        <w:t xml:space="preserve"> </w:t>
      </w:r>
      <w:r>
        <w:t>hygienu</w:t>
      </w:r>
      <w:r w:rsidR="00422EFF">
        <w:t>, ujasňujeme si hygienické zásady při kašli, kýchání, stolování</w:t>
      </w:r>
      <w:r w:rsidR="00DF7204">
        <w:t>,</w:t>
      </w:r>
    </w:p>
    <w:p w:rsid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 w:rsidRPr="00DD5A5B">
        <w:t>předcházení úrazů, dbaní na bezpečnost činností</w:t>
      </w:r>
      <w:r w:rsidR="00DF7204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 w:rsidRPr="00DD5A5B">
        <w:t>správné zásady při stolování – odbourávání špatných návyků – vyprávění, správný příklad dospělých</w:t>
      </w:r>
      <w:r w:rsidR="00DF7204">
        <w:t>.</w:t>
      </w:r>
    </w:p>
    <w:p w:rsidR="00EE1328" w:rsidRDefault="00EE1328" w:rsidP="007336BD">
      <w:pPr>
        <w:spacing w:before="129"/>
      </w:pPr>
      <w:r>
        <w:rPr>
          <w:b/>
        </w:rPr>
        <w:t>Průběžné činnosti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T</w:t>
      </w:r>
      <w:r w:rsidR="00EE1328">
        <w:t>ělovýchovné vycházky, hry v parku, na louce, v lese – využití švihadel,</w:t>
      </w:r>
      <w:r w:rsidR="00EE1328" w:rsidRPr="00DD5A5B">
        <w:t xml:space="preserve"> </w:t>
      </w:r>
      <w:r w:rsidR="00EE1328">
        <w:t>míčů, překonávání přírodních překážek, závodivé</w:t>
      </w:r>
      <w:r w:rsidR="00EE1328" w:rsidRPr="00DD5A5B">
        <w:t xml:space="preserve"> </w:t>
      </w:r>
      <w:r w:rsidR="00EE1328">
        <w:t>hry</w:t>
      </w:r>
      <w:r>
        <w:t>,</w:t>
      </w:r>
    </w:p>
    <w:p w:rsidR="00422EFF" w:rsidRDefault="00422EFF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náš zdravý jídelníček – povídáme si o vitamínech, kreslíme ovoce a zeleninu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využívání náčiní a nářadí v tělocvičně – soutěže, štafety, závodivé hry,</w:t>
      </w:r>
      <w:r w:rsidRPr="00DD5A5B">
        <w:t xml:space="preserve"> </w:t>
      </w:r>
      <w:r>
        <w:t>honičky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soutěže a hry na sněhu</w:t>
      </w:r>
      <w:r w:rsidRPr="00DD5A5B">
        <w:t xml:space="preserve"> </w:t>
      </w:r>
      <w:r>
        <w:t>bobování</w:t>
      </w:r>
      <w:r w:rsidR="00DF7204">
        <w:t>,</w:t>
      </w:r>
    </w:p>
    <w:p w:rsidR="00EE1328" w:rsidRPr="00345013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Proč je zoubek</w:t>
      </w:r>
      <w:r w:rsidRPr="00DD5A5B">
        <w:t xml:space="preserve"> </w:t>
      </w:r>
      <w:r>
        <w:t>smutný?</w:t>
      </w:r>
      <w:r w:rsidR="00345013">
        <w:t xml:space="preserve"> - </w:t>
      </w:r>
      <w:r w:rsidRPr="00345013">
        <w:t>vyprávění o tom, co je škodlivé, prospěšné pro ústní hygienu</w:t>
      </w:r>
      <w:r w:rsidR="00345013">
        <w:t xml:space="preserve">, </w:t>
      </w:r>
      <w:r w:rsidRPr="00345013">
        <w:t>využití výtvarného zpracování</w:t>
      </w:r>
      <w:r w:rsidR="00DF7204">
        <w:t>,</w:t>
      </w:r>
    </w:p>
    <w:p w:rsidR="006775EE" w:rsidRDefault="006775EE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chci být zdrav</w:t>
      </w:r>
      <w:r w:rsidR="00930FFF">
        <w:t>ý</w:t>
      </w:r>
      <w:r>
        <w:t xml:space="preserve"> – učíme se ošetřovat jednoduchá zranění, hrajeme si na lékaře a</w:t>
      </w:r>
      <w:r w:rsidR="00930FFF">
        <w:t> </w:t>
      </w:r>
      <w:r>
        <w:t>pacienta</w:t>
      </w:r>
      <w:r w:rsidR="00DF7204">
        <w:t>,</w:t>
      </w:r>
    </w:p>
    <w:p w:rsidR="00930FFF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hry s nácvikem telefonického volání na tísňové linky – modelové</w:t>
      </w:r>
      <w:r w:rsidRPr="00DD5A5B">
        <w:t xml:space="preserve"> </w:t>
      </w:r>
      <w:r>
        <w:t>situace</w:t>
      </w:r>
      <w:r w:rsidR="00DF7204">
        <w:t>.</w:t>
      </w:r>
    </w:p>
    <w:p w:rsidR="00EE1328" w:rsidRDefault="00EE1328" w:rsidP="007336BD">
      <w:r>
        <w:rPr>
          <w:b/>
        </w:rPr>
        <w:t>Příležitostné činnosti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A</w:t>
      </w:r>
      <w:r w:rsidR="00EE1328">
        <w:t>tletické závody (běh, skok, hod) - závody mezi družinami, příprava na obvodní</w:t>
      </w:r>
      <w:r w:rsidR="00EE1328" w:rsidRPr="00DD5A5B">
        <w:t xml:space="preserve"> </w:t>
      </w:r>
      <w:r w:rsidR="00EE1328">
        <w:t>kolo</w:t>
      </w:r>
      <w:r>
        <w:t>,</w:t>
      </w:r>
    </w:p>
    <w:p w:rsidR="00EE1328" w:rsidRDefault="006775EE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 xml:space="preserve">pořádáme </w:t>
      </w:r>
      <w:r w:rsidR="00EE1328">
        <w:t>sportovní soutěže na</w:t>
      </w:r>
      <w:r w:rsidR="00EE1328" w:rsidRPr="00DD5A5B">
        <w:t xml:space="preserve"> </w:t>
      </w:r>
      <w:r w:rsidR="00EE1328">
        <w:t>hřišti</w:t>
      </w:r>
      <w:r>
        <w:t>, seznamu</w:t>
      </w:r>
      <w:r w:rsidR="00C76165">
        <w:t xml:space="preserve">jeme se s pravidly pohybových a </w:t>
      </w:r>
      <w:r>
        <w:t>míčových her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zdravotní soutěž – prohlubování poznatků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beseda s odborníky – návykové</w:t>
      </w:r>
      <w:r w:rsidRPr="00DD5A5B">
        <w:t xml:space="preserve"> </w:t>
      </w:r>
      <w:r>
        <w:t>látky</w:t>
      </w:r>
      <w:r w:rsidR="00DF7204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kreslíme návrhy plakátů proti kouření a užívání dalších návykových</w:t>
      </w:r>
      <w:r w:rsidRPr="00DD5A5B">
        <w:t xml:space="preserve"> </w:t>
      </w:r>
      <w:r>
        <w:t>látek</w:t>
      </w:r>
      <w:r w:rsidR="00DF7204">
        <w:t>.</w:t>
      </w:r>
    </w:p>
    <w:p w:rsidR="00EE1328" w:rsidRDefault="00EE1328" w:rsidP="003B6312">
      <w:pPr>
        <w:pStyle w:val="Nadpis2"/>
        <w:spacing w:before="120" w:after="120"/>
        <w:ind w:left="578" w:hanging="578"/>
      </w:pPr>
      <w:bookmarkStart w:id="83" w:name="__RefHeading__1900_2099707835"/>
      <w:bookmarkStart w:id="84" w:name="_Toc18255993"/>
      <w:bookmarkStart w:id="85" w:name="_Toc106094413"/>
      <w:bookmarkStart w:id="86" w:name="_Toc106958625"/>
      <w:bookmarkEnd w:id="83"/>
      <w:r>
        <w:t>Lidé a čas</w:t>
      </w:r>
      <w:bookmarkEnd w:id="84"/>
      <w:bookmarkEnd w:id="85"/>
      <w:bookmarkEnd w:id="86"/>
      <w:r>
        <w:t xml:space="preserve"> </w:t>
      </w:r>
    </w:p>
    <w:p w:rsidR="00930FFF" w:rsidRPr="00930FFF" w:rsidRDefault="00930FFF" w:rsidP="007336BD">
      <w:pPr>
        <w:pStyle w:val="ListParagraph"/>
        <w:tabs>
          <w:tab w:val="left" w:pos="824"/>
        </w:tabs>
        <w:spacing w:before="0"/>
        <w:ind w:left="0" w:firstLine="0"/>
        <w:rPr>
          <w:b/>
          <w:bCs/>
        </w:rPr>
      </w:pPr>
      <w:bookmarkStart w:id="87" w:name="__RefHeading__1902_2099707835"/>
      <w:bookmarkEnd w:id="87"/>
      <w:r w:rsidRPr="00930FFF">
        <w:rPr>
          <w:b/>
          <w:bCs/>
        </w:rPr>
        <w:t>Pravidelné činnosti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Výrobky, malování,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roční období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učit</w:t>
      </w:r>
      <w:r w:rsidRPr="00DD5A5B">
        <w:t xml:space="preserve"> </w:t>
      </w:r>
      <w:r>
        <w:t>se respektovat čas jiných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využití knih, časopisů, vycházky – pozorování</w:t>
      </w:r>
      <w:r w:rsidRPr="00DD5A5B">
        <w:t xml:space="preserve"> </w:t>
      </w:r>
      <w:r>
        <w:t>lidí, vědomostní</w:t>
      </w:r>
      <w:r w:rsidRPr="00DD5A5B">
        <w:t xml:space="preserve"> </w:t>
      </w:r>
      <w:r>
        <w:t>soutěže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výrobky – hodiny, malování, vycházka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sledování času, hodiny na věži, na</w:t>
      </w:r>
      <w:r w:rsidRPr="00DD5A5B">
        <w:t xml:space="preserve"> </w:t>
      </w:r>
      <w:r>
        <w:t>kostele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využití příruček, vyprávění, využití volného času – hry v kolektivu, pro jednotlivce – rébusy, křížovky, osmisměrky, časopisy, stolní hry, využití her k přípravě na vyučování</w:t>
      </w:r>
      <w:r w:rsidR="00DF7204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seznámení, besedy, vyprávění, četba,</w:t>
      </w:r>
      <w:r w:rsidRPr="00DD5A5B">
        <w:t xml:space="preserve"> </w:t>
      </w:r>
      <w:r>
        <w:t>hry</w:t>
      </w:r>
      <w:r w:rsidR="00DF7204">
        <w:t>.</w:t>
      </w:r>
    </w:p>
    <w:p w:rsidR="00EE1328" w:rsidRDefault="00EE1328" w:rsidP="007336BD">
      <w:pPr>
        <w:spacing w:before="1"/>
        <w:ind w:left="113"/>
      </w:pPr>
      <w:r>
        <w:rPr>
          <w:b/>
        </w:rPr>
        <w:t>Průběžné činnosti</w:t>
      </w:r>
    </w:p>
    <w:p w:rsidR="00C939B3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</w:t>
      </w:r>
      <w:r w:rsidR="00EE1328">
        <w:t>alendář – čas v životě, změny v přírodě i v životě lidí</w:t>
      </w:r>
      <w:r>
        <w:t>,</w:t>
      </w:r>
    </w:p>
    <w:p w:rsidR="00EE1328" w:rsidRDefault="00C939B3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co všechno stihneme během dne – zásady pravidelného režimu, učíme se rozlišovat povinnosti a zábavu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spontánní aktivity, beseda – den, týden, měsíc, rok, roční období, využití obrázků, čas v historii, život lidí, oblékání, postavení, stárnutí lidí, zvířat, věcí… Bylo, je a</w:t>
      </w:r>
      <w:r w:rsidR="00930FFF">
        <w:t> </w:t>
      </w:r>
      <w:r w:rsidR="00DF7204">
        <w:t>bude,</w:t>
      </w:r>
    </w:p>
    <w:p w:rsidR="00EE1328" w:rsidRDefault="00C939B3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 xml:space="preserve">měření </w:t>
      </w:r>
      <w:r w:rsidR="00930FFF">
        <w:t>času – vyrábíme</w:t>
      </w:r>
      <w:r>
        <w:t xml:space="preserve"> si papírové </w:t>
      </w:r>
      <w:r w:rsidR="00EE1328">
        <w:t>hodiny</w:t>
      </w:r>
      <w:r>
        <w:t>, učíme se poznávat čas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 xml:space="preserve">Proč se měří čas? Co je čas? 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dochvilnost v životě, měření soutěží stopkami, hodinami, druhy</w:t>
      </w:r>
      <w:r w:rsidRPr="00DD5A5B">
        <w:t xml:space="preserve"> </w:t>
      </w:r>
      <w:r>
        <w:t>hodin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pravidelný režim dne a jeho</w:t>
      </w:r>
      <w:r w:rsidRPr="00DD5A5B">
        <w:t xml:space="preserve"> </w:t>
      </w:r>
      <w:r>
        <w:t>dodržování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rodina, škola, volný čas – vyprávění, četba, beseda, režim dne doma, v ŠD, důležitost spánku, pocit bezpečí</w:t>
      </w:r>
      <w:r w:rsidR="00DF7204">
        <w:t>,</w:t>
      </w:r>
    </w:p>
    <w:p w:rsidR="00EE1328" w:rsidRPr="00930FFF" w:rsidRDefault="00422EFF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 xml:space="preserve">náš volný čas, </w:t>
      </w:r>
      <w:r w:rsidR="00EE1328">
        <w:t>jak využívat</w:t>
      </w:r>
      <w:r w:rsidR="00EE1328" w:rsidRPr="00DD5A5B">
        <w:t xml:space="preserve"> </w:t>
      </w:r>
      <w:r w:rsidR="00EE1328">
        <w:t>svůj volný čas, volnočasové aktivity a příprava na</w:t>
      </w:r>
      <w:r w:rsidR="00EE1328" w:rsidRPr="00DD5A5B">
        <w:t xml:space="preserve"> </w:t>
      </w:r>
      <w:r w:rsidR="00EE1328">
        <w:t>vyučování</w:t>
      </w:r>
      <w:r w:rsidR="00DF7204">
        <w:t>,</w:t>
      </w:r>
    </w:p>
    <w:p w:rsidR="00422EFF" w:rsidRDefault="00422EFF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jak se mění lidé – vyprávíme si příběhy z dětství, povídáme si o minulosti, jak se dříve bydlelo a žilo na hradech a zámcích</w:t>
      </w:r>
      <w:r w:rsidR="00DF7204">
        <w:t>,</w:t>
      </w:r>
    </w:p>
    <w:p w:rsidR="00957E77" w:rsidRPr="00E016C7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využití – rádia, mobilů, počítačů, divadla, auta apod. řemesla dříve a</w:t>
      </w:r>
      <w:r w:rsidRPr="00DD5A5B">
        <w:t xml:space="preserve"> </w:t>
      </w:r>
      <w:r>
        <w:t>nyní</w:t>
      </w:r>
      <w:r w:rsidR="00DF7204">
        <w:t>.</w:t>
      </w:r>
    </w:p>
    <w:p w:rsidR="00EE1328" w:rsidRDefault="00EE1328" w:rsidP="007336BD">
      <w:pPr>
        <w:ind w:left="113"/>
      </w:pPr>
      <w:r>
        <w:rPr>
          <w:b/>
        </w:rPr>
        <w:t>Příležitostné činnosti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N</w:t>
      </w:r>
      <w:r w:rsidR="00EE1328">
        <w:t>ávštěva muzea, hradu a jiných</w:t>
      </w:r>
      <w:r w:rsidR="00EE1328" w:rsidRPr="00DD5A5B">
        <w:t xml:space="preserve"> </w:t>
      </w:r>
      <w:r w:rsidR="00EE1328">
        <w:t>památek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Velikonoční dílny – objevujeme stará</w:t>
      </w:r>
      <w:r w:rsidRPr="00DD5A5B">
        <w:t xml:space="preserve"> </w:t>
      </w:r>
      <w:r>
        <w:t>řemesla</w:t>
      </w:r>
      <w:r w:rsidR="00DF7204">
        <w:t>,</w:t>
      </w:r>
    </w:p>
    <w:p w:rsidR="00EE1328" w:rsidRPr="00957E77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Technické muzeum – srovnáváme, jak se dřív</w:t>
      </w:r>
      <w:r w:rsidRPr="00DD5A5B">
        <w:t xml:space="preserve"> </w:t>
      </w:r>
      <w:r>
        <w:t>žilo</w:t>
      </w:r>
      <w:r w:rsidR="00DF7204">
        <w:t>.</w:t>
      </w:r>
    </w:p>
    <w:p w:rsidR="00EE1328" w:rsidRPr="003B6312" w:rsidRDefault="00EE1328" w:rsidP="003B6312">
      <w:pPr>
        <w:pStyle w:val="Nadpis2"/>
        <w:spacing w:before="120" w:after="120"/>
        <w:ind w:left="578" w:hanging="578"/>
      </w:pPr>
      <w:bookmarkStart w:id="88" w:name="__RefHeading__1904_2099707835"/>
      <w:bookmarkStart w:id="89" w:name="_Toc18255995"/>
      <w:bookmarkStart w:id="90" w:name="_Toc106094414"/>
      <w:bookmarkStart w:id="91" w:name="_Toc106958626"/>
      <w:bookmarkEnd w:id="88"/>
      <w:r>
        <w:t>Rozmanitosti</w:t>
      </w:r>
      <w:r w:rsidRPr="003B6312">
        <w:t xml:space="preserve"> </w:t>
      </w:r>
      <w:r>
        <w:t>přírody Pravidelné</w:t>
      </w:r>
      <w:r w:rsidRPr="003B6312">
        <w:t xml:space="preserve"> </w:t>
      </w:r>
      <w:r>
        <w:t>činnosti</w:t>
      </w:r>
      <w:bookmarkEnd w:id="89"/>
      <w:bookmarkEnd w:id="90"/>
      <w:bookmarkEnd w:id="91"/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EE1328">
        <w:t>yprávění, neformální besedy na téma „Chování a činnost lidí k přírodě.“ (pozitivní, negativní)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na vycházkách pozorujeme přírodu, přiřazujeme listy, plody ke</w:t>
      </w:r>
      <w:r w:rsidRPr="00DD5A5B">
        <w:t xml:space="preserve"> </w:t>
      </w:r>
      <w:r>
        <w:t>stromům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vyprávíme si o domácích zvířátkách, jak o ně</w:t>
      </w:r>
      <w:r w:rsidRPr="00DD5A5B">
        <w:t xml:space="preserve"> </w:t>
      </w:r>
      <w:r>
        <w:t>pečujeme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ZOO – význam, adopce zvířat – povídáme</w:t>
      </w:r>
      <w:r w:rsidRPr="00DD5A5B">
        <w:t xml:space="preserve"> </w:t>
      </w:r>
      <w:r>
        <w:t>si</w:t>
      </w:r>
      <w:r w:rsidR="00DF7204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beseda – roční období, změny v</w:t>
      </w:r>
      <w:r w:rsidR="00DF7204">
        <w:t> </w:t>
      </w:r>
      <w:r>
        <w:t>přírodě</w:t>
      </w:r>
      <w:r w:rsidR="00DF7204">
        <w:t>.</w:t>
      </w:r>
    </w:p>
    <w:p w:rsidR="00EE1328" w:rsidRDefault="00EE1328" w:rsidP="007336BD">
      <w:pPr>
        <w:ind w:left="116"/>
      </w:pPr>
      <w:r>
        <w:rPr>
          <w:b/>
        </w:rPr>
        <w:t>Průběžné činnosti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EE1328">
        <w:t>ycházky a pozorování přírody ve všech ročních obdobích – využití knih,</w:t>
      </w:r>
      <w:r w:rsidR="00EE1328" w:rsidRPr="00DD5A5B">
        <w:t xml:space="preserve"> </w:t>
      </w:r>
      <w:r w:rsidR="00EE1328">
        <w:t>časopisů</w:t>
      </w:r>
      <w:r>
        <w:t>,</w:t>
      </w:r>
    </w:p>
    <w:p w:rsidR="0020499D" w:rsidRDefault="0020499D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roční období –</w:t>
      </w:r>
      <w:r w:rsidR="00ED7D53">
        <w:t xml:space="preserve"> </w:t>
      </w:r>
      <w:r>
        <w:t>povídáme si o ročních obdobích, sledujeme změny v</w:t>
      </w:r>
      <w:r w:rsidR="00CE302D">
        <w:t> </w:t>
      </w:r>
      <w:r>
        <w:t>přírodě</w:t>
      </w:r>
      <w:r w:rsidR="00CE302D">
        <w:t xml:space="preserve"> a malujeme je</w:t>
      </w:r>
      <w:r w:rsidR="00DF7204">
        <w:t>,</w:t>
      </w:r>
    </w:p>
    <w:p w:rsidR="00CE302D" w:rsidRDefault="00C939B3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naši kamarádi zvířata – vyprávíme si o domácích zvířatech na základě vlastních zkušeností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sběr lesních plodů a využití k výtvarným pracím s přírodninami –</w:t>
      </w:r>
      <w:r w:rsidRPr="00DD5A5B">
        <w:t xml:space="preserve"> </w:t>
      </w:r>
      <w:r>
        <w:t>soutěže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lisování rostlin do herbáře – léčivé i jedovaté rostliny – využití atlasů</w:t>
      </w:r>
      <w:r w:rsidRPr="00DD5A5B">
        <w:t xml:space="preserve"> </w:t>
      </w:r>
      <w:r>
        <w:t>rostlin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jak poznáváme svět – vlastnosti různých materiálů (papír, dřevo, kámen, písek,</w:t>
      </w:r>
      <w:r w:rsidRPr="00DD5A5B">
        <w:t xml:space="preserve"> </w:t>
      </w:r>
      <w:r>
        <w:t>voda)</w:t>
      </w:r>
      <w:r w:rsidR="00DF7204">
        <w:t>,</w:t>
      </w:r>
    </w:p>
    <w:p w:rsidR="00EE1328" w:rsidRDefault="00EE1328" w:rsidP="00DF7204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využití knih, časopisů – rébusy,</w:t>
      </w:r>
      <w:r w:rsidRPr="00DD5A5B">
        <w:t xml:space="preserve"> </w:t>
      </w:r>
      <w:r>
        <w:t>kvízy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strom – výtvarné, zpracování, tisk, malba, frotáž, koláže</w:t>
      </w:r>
      <w:r w:rsidR="00DF7204">
        <w:t>,</w:t>
      </w:r>
    </w:p>
    <w:p w:rsidR="00C939B3" w:rsidRPr="00DD5A5B" w:rsidRDefault="00C939B3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místo v lese – učíme se poznávat hmyz na vycházkách, z</w:t>
      </w:r>
      <w:r w:rsidR="00DF7204">
        <w:t> </w:t>
      </w:r>
      <w:r>
        <w:t>encyklopedií</w:t>
      </w:r>
      <w:r w:rsidR="00DF7204">
        <w:t>,</w:t>
      </w:r>
    </w:p>
    <w:p w:rsidR="00957E77" w:rsidRPr="00DD5A5B" w:rsidRDefault="006775EE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</w:t>
      </w:r>
      <w:r w:rsidR="00DF7204">
        <w:t>yužíváme interaktivních tabule</w:t>
      </w:r>
      <w:r>
        <w:t xml:space="preserve"> při poznávání rostlin a zvířat</w:t>
      </w:r>
      <w:r w:rsidR="00DF7204">
        <w:t>.</w:t>
      </w:r>
    </w:p>
    <w:p w:rsidR="00EE1328" w:rsidRDefault="00EE1328" w:rsidP="007336BD">
      <w:pPr>
        <w:ind w:left="113"/>
      </w:pPr>
      <w:r>
        <w:rPr>
          <w:b/>
        </w:rPr>
        <w:t>Příležitostné činnosti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S</w:t>
      </w:r>
      <w:r w:rsidR="00EE1328">
        <w:t>lavnosti padajícího</w:t>
      </w:r>
      <w:r w:rsidR="00EE1328" w:rsidRPr="00DD5A5B">
        <w:t xml:space="preserve"> </w:t>
      </w:r>
      <w:r w:rsidR="00EE1328">
        <w:t>listí</w:t>
      </w:r>
      <w:r>
        <w:t>,</w:t>
      </w:r>
    </w:p>
    <w:p w:rsidR="00EE1328" w:rsidRDefault="006775EE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D</w:t>
      </w:r>
      <w:r w:rsidR="00EE1328">
        <w:t>en země – soutěž, výtvarné</w:t>
      </w:r>
      <w:r w:rsidR="00EE1328" w:rsidRPr="00DD5A5B">
        <w:t xml:space="preserve"> </w:t>
      </w:r>
      <w:r w:rsidR="00EE1328">
        <w:t>zpracování,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adopce zvířete ze</w:t>
      </w:r>
      <w:r w:rsidRPr="00DD5A5B">
        <w:t xml:space="preserve"> </w:t>
      </w:r>
      <w:r>
        <w:t>zoo</w:t>
      </w:r>
      <w:r w:rsidR="00DF7204">
        <w:t>,</w:t>
      </w:r>
    </w:p>
    <w:p w:rsidR="00EE1328" w:rsidRDefault="006775EE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D</w:t>
      </w:r>
      <w:r w:rsidR="00EE1328">
        <w:t>en stromů – výlet do</w:t>
      </w:r>
      <w:r w:rsidR="00EE1328" w:rsidRPr="00DD5A5B">
        <w:t xml:space="preserve"> </w:t>
      </w:r>
      <w:r w:rsidR="00EE1328">
        <w:t>přírody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přírodovědná soutěž v přírodě – prohlubování</w:t>
      </w:r>
      <w:r w:rsidRPr="00DD5A5B">
        <w:t xml:space="preserve"> </w:t>
      </w:r>
      <w:r>
        <w:t>poznatků</w:t>
      </w:r>
      <w:r w:rsidR="00DF7204">
        <w:t>.</w:t>
      </w:r>
    </w:p>
    <w:p w:rsidR="00EE1328" w:rsidRDefault="00EE1328" w:rsidP="003B6312">
      <w:pPr>
        <w:pStyle w:val="Nadpis1"/>
        <w:spacing w:before="120"/>
        <w:ind w:left="431" w:hanging="431"/>
      </w:pPr>
      <w:bookmarkStart w:id="92" w:name="__RefHeading__1906_2099707835"/>
      <w:bookmarkStart w:id="93" w:name="_Toc18255996"/>
      <w:bookmarkStart w:id="94" w:name="_Toc106094415"/>
      <w:bookmarkStart w:id="95" w:name="_Toc106958627"/>
      <w:bookmarkEnd w:id="92"/>
      <w:r>
        <w:t>Obsah zájmového vzdělávání v pravidelné činnosti ve školní</w:t>
      </w:r>
      <w:r w:rsidRPr="003B6312">
        <w:t xml:space="preserve"> </w:t>
      </w:r>
      <w:r>
        <w:t>družině</w:t>
      </w:r>
      <w:bookmarkEnd w:id="93"/>
      <w:bookmarkEnd w:id="94"/>
      <w:bookmarkEnd w:id="95"/>
    </w:p>
    <w:p w:rsidR="00957E77" w:rsidRDefault="00EE1328" w:rsidP="00C76165">
      <w:r>
        <w:t xml:space="preserve">Pravidelná činnost ve školní družině představuje činnost zájmových útvarů. </w:t>
      </w:r>
    </w:p>
    <w:p w:rsidR="00EE1328" w:rsidRDefault="00EE1328" w:rsidP="00C76165">
      <w:r>
        <w:t>Seznam zájmových útvarů:</w:t>
      </w:r>
      <w:r w:rsidR="00957E77">
        <w:t xml:space="preserve"> </w:t>
      </w:r>
      <w:r>
        <w:t>výtvarný kroužek, mažoretky</w:t>
      </w:r>
      <w:r w:rsidR="00957E77">
        <w:t>, zobcová flétna,</w:t>
      </w:r>
      <w:r>
        <w:t xml:space="preserve"> keramika, zdravotní kroužek</w:t>
      </w:r>
      <w:r w:rsidR="00957E77">
        <w:t>,</w:t>
      </w:r>
      <w:r>
        <w:t xml:space="preserve"> aerobic</w:t>
      </w:r>
      <w:r w:rsidR="00957E77">
        <w:t xml:space="preserve">, </w:t>
      </w:r>
      <w:r>
        <w:t>keramika</w:t>
      </w:r>
      <w:r w:rsidR="00957E77">
        <w:t xml:space="preserve">, </w:t>
      </w:r>
      <w:r>
        <w:t>pohybové hry v</w:t>
      </w:r>
      <w:r w:rsidR="00504A91">
        <w:t> </w:t>
      </w:r>
      <w:r>
        <w:t>tělocvičně</w:t>
      </w:r>
      <w:r w:rsidR="00504A91">
        <w:t>.</w:t>
      </w:r>
    </w:p>
    <w:p w:rsidR="00504A91" w:rsidRDefault="00504A91" w:rsidP="00C76165">
      <w:r>
        <w:rPr>
          <w:color w:val="000000"/>
        </w:rPr>
        <w:t>ŠD koordinuje svou činnost tak, že umožňuje účastníkům ŠD působení na dalších formách zájmových aktivit organizovaných školou. Na zájmovou činnost-kroužky účastníky přebírají osobně vedoucí kroužků od vychovatelů a tím za ně přebírají zodpovědnost. Po ukončení kroužků předávají účastníky ŠD vychovatelce daného oddělení.</w:t>
      </w:r>
    </w:p>
    <w:p w:rsidR="00504A91" w:rsidRDefault="00504A91" w:rsidP="007336BD">
      <w:pPr>
        <w:pStyle w:val="Zkladntext"/>
        <w:spacing w:after="0"/>
        <w:ind w:left="116" w:right="92" w:hanging="1"/>
      </w:pPr>
    </w:p>
    <w:p w:rsidR="00EE1328" w:rsidRDefault="00EE1328" w:rsidP="003B6312">
      <w:pPr>
        <w:pStyle w:val="Nadpis2"/>
        <w:spacing w:before="120" w:after="120"/>
        <w:ind w:left="578" w:hanging="578"/>
      </w:pPr>
      <w:bookmarkStart w:id="96" w:name="__RefHeading__1908_2099707835"/>
      <w:bookmarkStart w:id="97" w:name="_Toc18255997"/>
      <w:bookmarkStart w:id="98" w:name="_TOC_250008"/>
      <w:bookmarkStart w:id="99" w:name="_Toc106094416"/>
      <w:bookmarkStart w:id="100" w:name="_Toc106958628"/>
      <w:bookmarkEnd w:id="96"/>
      <w:r>
        <w:t>Stanovení cílů, obsahu a činnosti v zájmovém útvaru –</w:t>
      </w:r>
      <w:r w:rsidRPr="003B6312">
        <w:t xml:space="preserve"> </w:t>
      </w:r>
      <w:bookmarkEnd w:id="98"/>
      <w:r>
        <w:t>keramika</w:t>
      </w:r>
      <w:bookmarkEnd w:id="97"/>
      <w:bookmarkEnd w:id="99"/>
      <w:bookmarkEnd w:id="100"/>
    </w:p>
    <w:p w:rsidR="00957E77" w:rsidRDefault="00EE1328" w:rsidP="007336BD">
      <w:pPr>
        <w:pStyle w:val="Zkladntext"/>
        <w:spacing w:before="38" w:after="0"/>
        <w:ind w:left="115"/>
        <w:rPr>
          <w:b/>
        </w:rPr>
      </w:pPr>
      <w:r>
        <w:t>(1. -5. třída)</w:t>
      </w:r>
    </w:p>
    <w:p w:rsidR="00EE1328" w:rsidRDefault="00EE1328" w:rsidP="007336BD">
      <w:pPr>
        <w:ind w:left="116"/>
      </w:pPr>
      <w:r>
        <w:rPr>
          <w:b/>
        </w:rPr>
        <w:t>Výchovně vzdělávací cíl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R</w:t>
      </w:r>
      <w:r w:rsidR="00EE1328">
        <w:t>ozvoj tvořivosti, fantazie,</w:t>
      </w:r>
      <w:r w:rsidR="00EE1328" w:rsidRPr="00DD5A5B">
        <w:t xml:space="preserve"> </w:t>
      </w:r>
      <w:r w:rsidR="00EE1328">
        <w:t>představivosti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naučit základním dovednostem a znalostem v práci v</w:t>
      </w:r>
      <w:r w:rsidR="00DF7204">
        <w:t> </w:t>
      </w:r>
      <w:r>
        <w:t>oboru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pěstovat kladný vztah k estetickému</w:t>
      </w:r>
      <w:r w:rsidRPr="00DD5A5B">
        <w:t xml:space="preserve"> </w:t>
      </w:r>
      <w:r>
        <w:t>cítění</w:t>
      </w:r>
      <w:r w:rsidR="00DF7204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podporovat správné využití volného času,</w:t>
      </w:r>
      <w:r w:rsidRPr="00DD5A5B">
        <w:t xml:space="preserve"> </w:t>
      </w:r>
      <w:r>
        <w:t>relaxaci</w:t>
      </w:r>
      <w:r w:rsidR="00DF7204">
        <w:t>.</w:t>
      </w:r>
    </w:p>
    <w:p w:rsidR="00EE1328" w:rsidRDefault="00EE1328" w:rsidP="007336BD">
      <w:pPr>
        <w:ind w:left="116"/>
      </w:pPr>
      <w:r>
        <w:rPr>
          <w:b/>
        </w:rPr>
        <w:t>Obsah činnosti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S</w:t>
      </w:r>
      <w:r w:rsidR="00EE1328">
        <w:t>eznámení s vlastnostmi hlíny – obtisky, razidla, řezání</w:t>
      </w:r>
      <w:r w:rsidR="00EE1328" w:rsidRPr="00DD5A5B">
        <w:t xml:space="preserve"> </w:t>
      </w:r>
      <w:r w:rsidR="00EE1328">
        <w:t>apod.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práce s hliněnými hádky (spojování – misky, vázy,</w:t>
      </w:r>
      <w:r w:rsidRPr="00DD5A5B">
        <w:t xml:space="preserve"> </w:t>
      </w:r>
      <w:r>
        <w:t>zvířátka)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práce s plátem (válení, konstrukce – lepení plátů, kachel, tisk,</w:t>
      </w:r>
      <w:r w:rsidRPr="00DD5A5B">
        <w:t xml:space="preserve"> </w:t>
      </w:r>
      <w:r>
        <w:t>dekorace)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práce z volné ruky – jednoduchá miska, postavy</w:t>
      </w:r>
      <w:r w:rsidRPr="00DD5A5B">
        <w:t xml:space="preserve"> </w:t>
      </w:r>
      <w:r>
        <w:t>zvířátek)</w:t>
      </w:r>
      <w:r w:rsidR="00DF7204"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povrchová úprava hlíny, střepu – engoby, glazury, barvítka, sklo</w:t>
      </w:r>
      <w:r w:rsidR="00DF7204">
        <w:t>.</w:t>
      </w:r>
    </w:p>
    <w:p w:rsidR="00EE1328" w:rsidRDefault="00EE1328" w:rsidP="007336BD">
      <w:pPr>
        <w:spacing w:before="1"/>
        <w:ind w:left="115"/>
      </w:pPr>
      <w:r>
        <w:rPr>
          <w:b/>
        </w:rPr>
        <w:t>Očekávané výstupy</w:t>
      </w:r>
    </w:p>
    <w:p w:rsidR="00EE1328" w:rsidRDefault="00EE1328" w:rsidP="007336BD">
      <w:pPr>
        <w:pStyle w:val="Zkladntext"/>
        <w:spacing w:before="36" w:after="0"/>
        <w:ind w:left="116"/>
      </w:pPr>
      <w:r>
        <w:t>Po skončení školního roku účastník: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zná základními postupy a pravidla v prací s</w:t>
      </w:r>
      <w:r w:rsidR="00DF7204">
        <w:t> </w:t>
      </w:r>
      <w:r>
        <w:t>hlínou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dokáže vytvořit jednoduché</w:t>
      </w:r>
      <w:r w:rsidRPr="00DD5A5B">
        <w:t xml:space="preserve"> </w:t>
      </w:r>
      <w:r>
        <w:t>výrobky</w:t>
      </w:r>
      <w:r w:rsidR="00DF7204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umí aplikovat naučené při vlastní</w:t>
      </w:r>
      <w:r w:rsidRPr="00DD5A5B">
        <w:t xml:space="preserve"> </w:t>
      </w:r>
      <w:r>
        <w:t>tvorbě</w:t>
      </w:r>
      <w:r w:rsidR="00DF7204">
        <w:t>.</w:t>
      </w:r>
    </w:p>
    <w:p w:rsidR="00EE1328" w:rsidRDefault="00EE1328" w:rsidP="007336BD">
      <w:pPr>
        <w:ind w:left="116"/>
      </w:pPr>
      <w:r>
        <w:rPr>
          <w:b/>
        </w:rPr>
        <w:t>Metody práce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</w:t>
      </w:r>
      <w:r w:rsidR="00EE1328">
        <w:t>lasické – předvádění, nápodoba, pozorování,</w:t>
      </w:r>
      <w:r w:rsidR="00EE1328" w:rsidRPr="00DD5A5B">
        <w:t xml:space="preserve"> </w:t>
      </w:r>
      <w:r w:rsidR="00EE1328">
        <w:t>vysvětlování</w:t>
      </w:r>
      <w:r>
        <w:t>,</w:t>
      </w:r>
    </w:p>
    <w:p w:rsidR="00957E77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aktivizující – rozhovor, řešení problému,</w:t>
      </w:r>
      <w:r w:rsidRPr="00DD5A5B">
        <w:t xml:space="preserve"> </w:t>
      </w:r>
      <w:r>
        <w:t>hra</w:t>
      </w:r>
      <w:r w:rsidR="00DF7204">
        <w:t>.</w:t>
      </w:r>
    </w:p>
    <w:p w:rsidR="00EE1328" w:rsidRDefault="00EE1328" w:rsidP="007336BD">
      <w:pPr>
        <w:ind w:left="116"/>
      </w:pPr>
      <w:r>
        <w:rPr>
          <w:b/>
        </w:rPr>
        <w:t>Klíčové kompetence</w:t>
      </w:r>
    </w:p>
    <w:p w:rsidR="00EE1328" w:rsidRDefault="00EE1328" w:rsidP="007336BD">
      <w:pPr>
        <w:pStyle w:val="Zkladntext"/>
        <w:spacing w:before="36" w:after="0"/>
        <w:ind w:left="116"/>
      </w:pPr>
      <w:r>
        <w:t>Účastník získá kompetence pracovní, k řešení problému, k trávení volného času: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kompetence pracovní – umí tvořivě přemýšlet a pracovat, naučí se základní výtvarné postupy a umí získaných poznatků</w:t>
      </w:r>
      <w:r w:rsidRPr="00DD5A5B">
        <w:t xml:space="preserve"> </w:t>
      </w:r>
      <w:r>
        <w:t>využít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kompetence k řešení problému – pozná vlastní pokroky, samostatně řeší</w:t>
      </w:r>
      <w:r w:rsidRPr="00DD5A5B">
        <w:t xml:space="preserve"> </w:t>
      </w:r>
      <w:r>
        <w:t>problémy</w:t>
      </w:r>
      <w:r w:rsidR="00DF7204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kompetence trávení volného času – rozvíjí své</w:t>
      </w:r>
      <w:r w:rsidRPr="00DD5A5B">
        <w:t xml:space="preserve"> </w:t>
      </w:r>
      <w:r>
        <w:t>zájmy</w:t>
      </w:r>
      <w:r w:rsidR="00DF7204">
        <w:t>.</w:t>
      </w:r>
    </w:p>
    <w:p w:rsidR="00EE1328" w:rsidRDefault="00EE1328" w:rsidP="003B6312">
      <w:pPr>
        <w:pStyle w:val="Nadpis2"/>
        <w:spacing w:before="120" w:after="120"/>
        <w:ind w:left="578" w:hanging="578"/>
      </w:pPr>
      <w:bookmarkStart w:id="101" w:name="__RefHeading__1910_2099707835"/>
      <w:bookmarkStart w:id="102" w:name="_Toc18255998"/>
      <w:bookmarkStart w:id="103" w:name="_TOC_250007"/>
      <w:bookmarkStart w:id="104" w:name="_Toc106094417"/>
      <w:bookmarkStart w:id="105" w:name="_Toc106958629"/>
      <w:bookmarkEnd w:id="101"/>
      <w:r>
        <w:t>Stanovení cílů, obsahu a činnosti v zájmovém útvaru – zdravotní</w:t>
      </w:r>
      <w:r w:rsidRPr="003B6312">
        <w:t xml:space="preserve"> </w:t>
      </w:r>
      <w:bookmarkEnd w:id="103"/>
      <w:r>
        <w:t>kroužek</w:t>
      </w:r>
      <w:bookmarkEnd w:id="102"/>
      <w:bookmarkEnd w:id="104"/>
      <w:bookmarkEnd w:id="105"/>
    </w:p>
    <w:p w:rsidR="00EE1328" w:rsidRDefault="00EE1328" w:rsidP="007336BD">
      <w:pPr>
        <w:pStyle w:val="Zkladntext"/>
        <w:spacing w:after="0"/>
        <w:ind w:left="115"/>
      </w:pPr>
      <w:r>
        <w:t>(1. -5. třída)</w:t>
      </w:r>
    </w:p>
    <w:p w:rsidR="00EE1328" w:rsidRDefault="00EE1328" w:rsidP="007336BD">
      <w:pPr>
        <w:ind w:left="414"/>
        <w:rPr>
          <w:b/>
        </w:rPr>
      </w:pPr>
      <w:r>
        <w:t>Nabídka činností se přizpůsobuje věku žáků.</w:t>
      </w:r>
    </w:p>
    <w:p w:rsidR="00EE1328" w:rsidRDefault="00EE1328" w:rsidP="007336BD">
      <w:pPr>
        <w:ind w:left="415"/>
      </w:pPr>
      <w:r>
        <w:rPr>
          <w:b/>
        </w:rPr>
        <w:t>Výchovně vzdělávací cíl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</w:t>
      </w:r>
      <w:r w:rsidR="00EE1328">
        <w:t>ákladní znalost částí lidského</w:t>
      </w:r>
      <w:r w:rsidR="00EE1328" w:rsidRPr="00DD5A5B">
        <w:t xml:space="preserve"> </w:t>
      </w:r>
      <w:r w:rsidR="00EE1328">
        <w:t>těla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znalost čísel tísňového volání, zásady volání na tísňovou</w:t>
      </w:r>
      <w:r w:rsidRPr="00DD5A5B">
        <w:t xml:space="preserve"> </w:t>
      </w:r>
      <w:r>
        <w:t>linku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jak poznat, že někdo potřebuje pomoc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seznámení se s lékárničkou a materiály, které používáme při ošetření</w:t>
      </w:r>
      <w:r w:rsidRPr="00DD5A5B">
        <w:t xml:space="preserve"> </w:t>
      </w:r>
      <w:r>
        <w:t>zranění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pomoc v případech bezprostředního ohrožení života (zástava dechu, srdce, bezvědomí)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rozeznání základních zranění a jejich</w:t>
      </w:r>
      <w:r w:rsidRPr="00DD5A5B">
        <w:t xml:space="preserve"> </w:t>
      </w:r>
      <w:r>
        <w:t>ošetření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vlastní bezpečnost, jak předcházet</w:t>
      </w:r>
      <w:r w:rsidRPr="00DD5A5B">
        <w:t xml:space="preserve"> </w:t>
      </w:r>
      <w:r>
        <w:t>úrazům</w:t>
      </w:r>
      <w:r w:rsidR="00DF7204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zdravý životní styl (strava, pohyb, osobní</w:t>
      </w:r>
      <w:r w:rsidRPr="00DD5A5B">
        <w:t xml:space="preserve"> </w:t>
      </w:r>
      <w:r>
        <w:t>hygiena)</w:t>
      </w:r>
      <w:r w:rsidR="00DF7204">
        <w:t>.</w:t>
      </w:r>
    </w:p>
    <w:p w:rsidR="00EE1328" w:rsidRDefault="00EE1328" w:rsidP="007336BD">
      <w:pPr>
        <w:ind w:left="416"/>
      </w:pPr>
      <w:r>
        <w:rPr>
          <w:b/>
        </w:rPr>
        <w:t>Obsah činnosti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S</w:t>
      </w:r>
      <w:r w:rsidR="00EE1328">
        <w:t>ady obrázků (databáze obrázků záchranný kruh). Učitel vybere jeden tematický okruh, o kterém s dětmi pohovoří. Žáci rozeznávají, co je správné/</w:t>
      </w:r>
      <w:r w:rsidR="00EE1328" w:rsidRPr="00DD5A5B">
        <w:t xml:space="preserve"> </w:t>
      </w:r>
      <w:r w:rsidR="00EE1328">
        <w:t>špatné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pracovní listy (záchranný</w:t>
      </w:r>
      <w:r w:rsidRPr="00DD5A5B">
        <w:t xml:space="preserve"> </w:t>
      </w:r>
      <w:r>
        <w:t>kruh)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využití her k zapamatování části těla (říkanka hlava, ramena, kolena,</w:t>
      </w:r>
      <w:r w:rsidRPr="00DD5A5B">
        <w:t xml:space="preserve"> </w:t>
      </w:r>
      <w:r>
        <w:t>palce)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nácvik zjištění situace (zranění), nezbytné součásti telefonátu, telefonní čísla</w:t>
      </w:r>
      <w:r w:rsidRPr="00DD5A5B">
        <w:t xml:space="preserve"> </w:t>
      </w:r>
      <w:r>
        <w:t>tísňových linek (modelové</w:t>
      </w:r>
      <w:r w:rsidRPr="00DD5A5B">
        <w:t xml:space="preserve"> </w:t>
      </w:r>
      <w:r>
        <w:t>situace)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základní ošetření zranění, seznámení s technikami, materiály (žáci pracují ve skupinkách, pod vedením učitele, který žákům ukáže, jak zacházet s postiženým a</w:t>
      </w:r>
      <w:r w:rsidRPr="00DD5A5B">
        <w:t> </w:t>
      </w:r>
      <w:r>
        <w:t>učí jednotlivé techniky</w:t>
      </w:r>
      <w:r w:rsidRPr="00DD5A5B">
        <w:t xml:space="preserve"> </w:t>
      </w:r>
      <w:r>
        <w:t>ošetření)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první pomoc při bezvědomí – jak bezvědomí poznáme, příčiny, diagnostika zástavy dechu, kontrola dutiny ústní, základní informace o umělém dýchání a nepřímé srdeční masáži, správná poloha u bezvědomí, zdůraznění důležitosti přivolání</w:t>
      </w:r>
      <w:r w:rsidRPr="00DD5A5B">
        <w:t xml:space="preserve"> </w:t>
      </w:r>
      <w:r>
        <w:t>pomoci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transport (modelové situace – žáci,</w:t>
      </w:r>
      <w:r w:rsidRPr="00DD5A5B">
        <w:t xml:space="preserve"> </w:t>
      </w:r>
      <w:r>
        <w:t>učitel)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nácvik bezpečné chování doma, v dopravních prostředcích, v silničním provozu, venku na hřišti, žáci rozeznávají, co je bezpečné a co ne, jaké úrazy mohou vzniknout a příčiny úrazů, hry, testy (využití kurzu pro interaktivní tabuli, záchranný</w:t>
      </w:r>
      <w:r w:rsidRPr="00DD5A5B">
        <w:t xml:space="preserve"> </w:t>
      </w:r>
      <w:r>
        <w:t>kruh,)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seznámení žáků s pojmem „Ochrana člověka za mimořádných událostí“, seznámení žáků s typy mimořádných událostí, základní pravidla chovaní v krizových situacích (multimediální</w:t>
      </w:r>
      <w:r w:rsidRPr="00DD5A5B">
        <w:t xml:space="preserve"> </w:t>
      </w:r>
      <w:r>
        <w:t>programy)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zdravý životní</w:t>
      </w:r>
      <w:r w:rsidRPr="00DD5A5B">
        <w:t xml:space="preserve"> </w:t>
      </w:r>
      <w:r>
        <w:t>styl: zdravá svačina, vysvětlení na pyramidě zdravé výživy, jak si vybírat zdravé potraviny a v jakém množství je konzumovat, vysvětlení pojmu</w:t>
      </w:r>
      <w:r w:rsidRPr="00DD5A5B">
        <w:t xml:space="preserve"> </w:t>
      </w:r>
      <w:r>
        <w:t>vitamíny</w:t>
      </w:r>
      <w:r w:rsidR="00DF7204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pohyb vysvětlení proč je důležité</w:t>
      </w:r>
      <w:r w:rsidRPr="00DD5A5B">
        <w:t xml:space="preserve"> </w:t>
      </w:r>
      <w:r>
        <w:t>sportovat</w:t>
      </w:r>
      <w:r w:rsidR="00DF7204">
        <w:t>,</w:t>
      </w:r>
    </w:p>
    <w:p w:rsidR="00EE1328" w:rsidRPr="00BB3DC4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jak předcházet nemocem – otužování, stravování,</w:t>
      </w:r>
      <w:r w:rsidRPr="00DD5A5B">
        <w:t xml:space="preserve"> </w:t>
      </w:r>
      <w:r>
        <w:t>odpočinek</w:t>
      </w:r>
      <w:r w:rsidR="00DF7204">
        <w:t>.</w:t>
      </w:r>
    </w:p>
    <w:p w:rsidR="00EE1328" w:rsidRDefault="00EE1328" w:rsidP="007336BD">
      <w:pPr>
        <w:suppressAutoHyphens w:val="0"/>
        <w:ind w:firstLine="476"/>
      </w:pPr>
      <w:r>
        <w:rPr>
          <w:b/>
        </w:rPr>
        <w:t>Očekávané výstupy</w:t>
      </w:r>
    </w:p>
    <w:p w:rsidR="00EE1328" w:rsidRDefault="00DF7204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Ž</w:t>
      </w:r>
      <w:r w:rsidR="00EE1328">
        <w:t>ák má základní znalost lidského</w:t>
      </w:r>
      <w:r w:rsidR="00EE1328" w:rsidRPr="00DD5A5B">
        <w:t xml:space="preserve"> </w:t>
      </w:r>
      <w:r w:rsidR="00EE1328">
        <w:t>těla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zná čísla a postup volání na tísňové</w:t>
      </w:r>
      <w:r w:rsidRPr="00DD5A5B">
        <w:t xml:space="preserve"> </w:t>
      </w:r>
      <w:r>
        <w:t>linky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žák dokáže rozeznat, že někdo potřebuje pomoc a umí ošetřit základní</w:t>
      </w:r>
      <w:r w:rsidRPr="00DD5A5B">
        <w:t xml:space="preserve"> </w:t>
      </w:r>
      <w:r>
        <w:t>zranění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žák se umí bezpečně chovat doma, v dopravních prostředcích, v silničním provozu, na hřišti, v</w:t>
      </w:r>
      <w:r w:rsidR="00A95DAD">
        <w:t> </w:t>
      </w:r>
      <w:r>
        <w:t>přírodě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žák zná pravidla, jak se chovat v mimořádných situacích, zná význam</w:t>
      </w:r>
      <w:r w:rsidRPr="00DD5A5B">
        <w:t xml:space="preserve"> </w:t>
      </w:r>
      <w:r>
        <w:t>jednotlivých varovných signálů,</w:t>
      </w:r>
      <w:r w:rsidRPr="00DD5A5B">
        <w:t xml:space="preserve"> </w:t>
      </w:r>
      <w:r>
        <w:t>pozorování</w:t>
      </w:r>
      <w:r w:rsidR="00A95DAD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žák ví, co znamená zdravý životní styl a jak předcházet</w:t>
      </w:r>
      <w:r w:rsidRPr="00DD5A5B">
        <w:t xml:space="preserve"> </w:t>
      </w:r>
      <w:r>
        <w:t>nemocem</w:t>
      </w:r>
      <w:r w:rsidR="00A95DAD">
        <w:t>.</w:t>
      </w:r>
    </w:p>
    <w:p w:rsidR="00EE1328" w:rsidRDefault="00EE1328" w:rsidP="007336BD">
      <w:pPr>
        <w:ind w:left="543"/>
      </w:pPr>
      <w:r>
        <w:rPr>
          <w:b/>
        </w:rPr>
        <w:t>Klíčové kompetence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</w:t>
      </w:r>
      <w:r w:rsidR="00EE1328">
        <w:t>ompetence k řešení problémů – žák se dokáže rozhodnout v krizové situaci, vyhodnotit ji a poskytnout základní první</w:t>
      </w:r>
      <w:r w:rsidR="00EE1328" w:rsidRPr="00DD5A5B">
        <w:t xml:space="preserve"> </w:t>
      </w:r>
      <w:r w:rsidR="00EE1328">
        <w:t>pomoc,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kompetence sociální – žák je schopen pracovat v týmu (skupině) spolužáků, je schopen se samostatně rozhodnout o správnosti poskytnutí první pomoci, aby</w:t>
      </w:r>
      <w:r w:rsidRPr="00DD5A5B">
        <w:t xml:space="preserve"> </w:t>
      </w:r>
      <w:r>
        <w:t>zároveň neohrozil svůj</w:t>
      </w:r>
      <w:r w:rsidRPr="00DD5A5B">
        <w:t xml:space="preserve"> </w:t>
      </w:r>
      <w:r>
        <w:t>život,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kompetence komunikativní – žák je schopen se ve skupině dohodnout na</w:t>
      </w:r>
      <w:r w:rsidRPr="00DD5A5B">
        <w:t xml:space="preserve"> </w:t>
      </w:r>
      <w:r>
        <w:t>vypracování zadaného</w:t>
      </w:r>
      <w:r w:rsidRPr="00DD5A5B">
        <w:t xml:space="preserve"> </w:t>
      </w:r>
      <w:r>
        <w:t>úkolu,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kompetence rozpoznat stav ohrožení – žák zná pravidla, jak se chovat v</w:t>
      </w:r>
      <w:r w:rsidRPr="00DD5A5B">
        <w:t> </w:t>
      </w:r>
      <w:r>
        <w:t>mimořádných situacích.</w:t>
      </w:r>
    </w:p>
    <w:p w:rsidR="00EE1328" w:rsidRDefault="00EE1328" w:rsidP="003B6312">
      <w:pPr>
        <w:pStyle w:val="Nadpis2"/>
        <w:spacing w:before="120" w:after="120"/>
        <w:ind w:left="578" w:hanging="578"/>
      </w:pPr>
      <w:bookmarkStart w:id="106" w:name="__RefHeading__1912_2099707835"/>
      <w:bookmarkStart w:id="107" w:name="_Toc18255999"/>
      <w:bookmarkStart w:id="108" w:name="_TOC_250006"/>
      <w:bookmarkStart w:id="109" w:name="_Toc106094418"/>
      <w:bookmarkStart w:id="110" w:name="_Toc106958630"/>
      <w:bookmarkEnd w:id="106"/>
      <w:r>
        <w:t>Stanovení cílů, obsahu a činnosti v zájmovém útvaru – pohybové</w:t>
      </w:r>
      <w:r w:rsidRPr="003B6312">
        <w:t xml:space="preserve"> </w:t>
      </w:r>
      <w:bookmarkEnd w:id="108"/>
      <w:r>
        <w:t>hry</w:t>
      </w:r>
      <w:bookmarkEnd w:id="107"/>
      <w:bookmarkEnd w:id="109"/>
      <w:bookmarkEnd w:id="110"/>
    </w:p>
    <w:p w:rsidR="00EE1328" w:rsidRDefault="00EE1328" w:rsidP="007336BD">
      <w:pPr>
        <w:pStyle w:val="Zkladntext"/>
        <w:spacing w:before="36" w:after="0"/>
        <w:ind w:left="115"/>
        <w:rPr>
          <w:b/>
        </w:rPr>
      </w:pPr>
      <w:r>
        <w:t>(1. -5. třída)</w:t>
      </w:r>
    </w:p>
    <w:p w:rsidR="00EE1328" w:rsidRDefault="00EE1328" w:rsidP="007336BD">
      <w:pPr>
        <w:ind w:left="399"/>
      </w:pPr>
      <w:r>
        <w:rPr>
          <w:b/>
        </w:rPr>
        <w:t>Výchovně vzdělávací cíl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</w:t>
      </w:r>
      <w:r w:rsidR="00EE1328">
        <w:t>ozvíjet pohybové</w:t>
      </w:r>
      <w:r w:rsidR="00EE1328" w:rsidRPr="00DD5A5B">
        <w:t xml:space="preserve"> </w:t>
      </w:r>
      <w:r w:rsidR="00EE1328">
        <w:t>schopnosti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podporovat sounáležitost a práci ve</w:t>
      </w:r>
      <w:r w:rsidRPr="00DD5A5B">
        <w:t xml:space="preserve"> </w:t>
      </w:r>
      <w:r>
        <w:t>skupině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rozvíjet rozumové schopnosti (pochopit pravidla a dodržovat</w:t>
      </w:r>
      <w:r w:rsidRPr="00DD5A5B">
        <w:t xml:space="preserve"> </w:t>
      </w:r>
      <w:r>
        <w:t>je)</w:t>
      </w:r>
      <w:r w:rsidR="00A95DAD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rozvíjet smysl pro fair</w:t>
      </w:r>
      <w:r w:rsidRPr="00DD5A5B">
        <w:t xml:space="preserve"> </w:t>
      </w:r>
      <w:r>
        <w:t>play</w:t>
      </w:r>
      <w:r w:rsidR="00A95DAD">
        <w:t>,</w:t>
      </w:r>
    </w:p>
    <w:p w:rsidR="00EE1328" w:rsidRDefault="00EE1328" w:rsidP="007336BD">
      <w:pPr>
        <w:ind w:left="399"/>
      </w:pPr>
      <w:r>
        <w:rPr>
          <w:b/>
        </w:rPr>
        <w:t>Obsah činnosti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H</w:t>
      </w:r>
      <w:r w:rsidR="00EE1328">
        <w:t>oničky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hry s</w:t>
      </w:r>
      <w:r w:rsidR="00A95DAD">
        <w:t> </w:t>
      </w:r>
      <w:r>
        <w:t>míčem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hry s</w:t>
      </w:r>
      <w:r w:rsidR="00A95DAD">
        <w:t> </w:t>
      </w:r>
      <w:r>
        <w:t>předměty</w:t>
      </w:r>
      <w:r w:rsidR="00A95DAD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hry ve</w:t>
      </w:r>
      <w:r w:rsidRPr="00DD5A5B">
        <w:t xml:space="preserve"> </w:t>
      </w:r>
      <w:r>
        <w:t>skupinách</w:t>
      </w:r>
      <w:r w:rsidR="00A95DAD">
        <w:t>,</w:t>
      </w:r>
    </w:p>
    <w:p w:rsidR="00EE1328" w:rsidRDefault="00EE1328" w:rsidP="007336BD">
      <w:pPr>
        <w:spacing w:before="1"/>
        <w:ind w:left="399"/>
      </w:pPr>
      <w:r>
        <w:rPr>
          <w:b/>
        </w:rPr>
        <w:t>Očekávané výstupy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Ž</w:t>
      </w:r>
      <w:r w:rsidR="00EE1328">
        <w:t>áci zvládají pravidla</w:t>
      </w:r>
      <w:r w:rsidR="00EE1328" w:rsidRPr="00DD5A5B">
        <w:t xml:space="preserve"> </w:t>
      </w:r>
      <w:r w:rsidR="00EE1328">
        <w:t>her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umí spolupracovat ve</w:t>
      </w:r>
      <w:r w:rsidRPr="00DD5A5B">
        <w:t xml:space="preserve"> </w:t>
      </w:r>
      <w:r>
        <w:t>skupině</w:t>
      </w:r>
      <w:r w:rsidR="00A95DAD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4"/>
        </w:tabs>
        <w:spacing w:before="1"/>
      </w:pPr>
      <w:r>
        <w:t>umí házet a chytat</w:t>
      </w:r>
      <w:r w:rsidRPr="00DD5A5B">
        <w:t xml:space="preserve"> </w:t>
      </w:r>
      <w:r>
        <w:t>míč</w:t>
      </w:r>
      <w:r w:rsidR="00A95DAD">
        <w:t>.</w:t>
      </w:r>
    </w:p>
    <w:p w:rsidR="00EE1328" w:rsidRDefault="00EE1328" w:rsidP="007336BD">
      <w:pPr>
        <w:ind w:left="399"/>
      </w:pPr>
      <w:r>
        <w:rPr>
          <w:b/>
        </w:rPr>
        <w:t>Metody práce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N</w:t>
      </w:r>
      <w:r w:rsidR="00EE1328">
        <w:t>ázorné ukázky</w:t>
      </w:r>
      <w:r w:rsidR="00EE1328" w:rsidRPr="00DD5A5B">
        <w:t xml:space="preserve"> </w:t>
      </w:r>
      <w:r w:rsidR="00EE1328">
        <w:t>her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nácvik házení a chytání</w:t>
      </w:r>
      <w:r w:rsidRPr="00DD5A5B">
        <w:t xml:space="preserve"> </w:t>
      </w:r>
      <w:r>
        <w:t>míče</w:t>
      </w:r>
      <w:r w:rsidR="00A95DAD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štafetové</w:t>
      </w:r>
      <w:r w:rsidRPr="00DD5A5B">
        <w:t xml:space="preserve"> </w:t>
      </w:r>
      <w:r>
        <w:t>závody</w:t>
      </w:r>
      <w:r w:rsidR="00A95DAD">
        <w:t>.</w:t>
      </w:r>
    </w:p>
    <w:p w:rsidR="00EE1328" w:rsidRPr="00DD5A5B" w:rsidRDefault="00EE1328" w:rsidP="00DD5A5B">
      <w:pPr>
        <w:ind w:left="399"/>
        <w:rPr>
          <w:b/>
        </w:rPr>
      </w:pPr>
      <w:r>
        <w:rPr>
          <w:b/>
        </w:rPr>
        <w:t>Klíčové kompetence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</w:t>
      </w:r>
      <w:r w:rsidR="00EE1328">
        <w:t>ozvoj všech klíčových</w:t>
      </w:r>
      <w:r w:rsidR="00EE1328" w:rsidRPr="00DD5A5B">
        <w:t xml:space="preserve"> </w:t>
      </w:r>
      <w:r w:rsidR="00EE1328">
        <w:t>kompetencí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žáci získají pozitivní vztah ke</w:t>
      </w:r>
      <w:r w:rsidRPr="00DD5A5B">
        <w:t xml:space="preserve"> </w:t>
      </w:r>
      <w:r>
        <w:t>sportu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dokáží spolupracovat ve skupině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umí spolupracovat ve</w:t>
      </w:r>
      <w:r w:rsidRPr="00DD5A5B">
        <w:t xml:space="preserve"> </w:t>
      </w:r>
      <w:r>
        <w:t>skupině</w:t>
      </w:r>
      <w:r w:rsidR="00A95DAD">
        <w:t>,</w:t>
      </w:r>
    </w:p>
    <w:p w:rsidR="00EE1328" w:rsidRPr="00DD5A5B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umí házet a chytat</w:t>
      </w:r>
      <w:r w:rsidRPr="00DD5A5B">
        <w:t xml:space="preserve"> </w:t>
      </w:r>
      <w:r>
        <w:t>míč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bookmarkStart w:id="111" w:name="__RefHeading__1914_2099707835"/>
      <w:bookmarkStart w:id="112" w:name="__RefHeading__1920_2099707835"/>
      <w:bookmarkEnd w:id="111"/>
      <w:bookmarkEnd w:id="112"/>
      <w:r>
        <w:t>pro kulturu a tvořivost, aktivně se zapojuje do kulturního dění</w:t>
      </w:r>
      <w:r w:rsidR="00A95DAD">
        <w:t>,</w:t>
      </w:r>
    </w:p>
    <w:p w:rsidR="00296495" w:rsidRPr="00E016C7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kompetence pracovní – žák používá bezpečně a účinně materiály, nástroje a vybavení, dodržuje vymezená pravidla, plní povinnosti a závazky; přistupuje k výsledkům pracovní činnosti nejen z hlediska kvality, ale i z hlediska ochrany svého zdraví</w:t>
      </w:r>
      <w:r w:rsidR="00296495">
        <w:t>.</w:t>
      </w:r>
    </w:p>
    <w:p w:rsidR="00E016C7" w:rsidRDefault="00EE1328" w:rsidP="00C76165">
      <w:r>
        <w:t>Školní družina navazuje a dále u každého účastníka činnosti rozvíjí kompetence získané v programu předškolního vzdělávání. Konkrétní klíčové kompetence se vzájemně prolínají ve všech činnostech školní družiny. Klíčové kompetence zahrnují vědomosti, dovednosti, postoje, hodnotovou orientaci účastníků.</w:t>
      </w:r>
    </w:p>
    <w:p w:rsidR="00EE1328" w:rsidRPr="003B6312" w:rsidRDefault="00E016C7" w:rsidP="00E016C7">
      <w:pPr>
        <w:pStyle w:val="Nadpis1"/>
      </w:pPr>
      <w:r>
        <w:br w:type="page"/>
      </w:r>
      <w:bookmarkStart w:id="113" w:name="__RefHeading__1924_2099707835"/>
      <w:bookmarkStart w:id="114" w:name="_Toc18256005"/>
      <w:bookmarkStart w:id="115" w:name="_TOC_250001"/>
      <w:bookmarkStart w:id="116" w:name="_Toc106094419"/>
      <w:bookmarkStart w:id="117" w:name="_Toc106958631"/>
      <w:bookmarkEnd w:id="113"/>
      <w:bookmarkEnd w:id="115"/>
      <w:r w:rsidR="00EE1328">
        <w:t>Získávání kompetencí u dětí</w:t>
      </w:r>
      <w:bookmarkEnd w:id="114"/>
      <w:bookmarkEnd w:id="116"/>
      <w:bookmarkEnd w:id="117"/>
    </w:p>
    <w:p w:rsidR="00EE1328" w:rsidRDefault="00EE1328" w:rsidP="007336BD">
      <w:pPr>
        <w:pStyle w:val="ListParagraph"/>
        <w:tabs>
          <w:tab w:val="left" w:pos="760"/>
        </w:tabs>
        <w:spacing w:before="0"/>
        <w:ind w:left="0" w:firstLine="0"/>
      </w:pPr>
      <w:r>
        <w:rPr>
          <w:b/>
        </w:rPr>
        <w:t>Komunikativní</w:t>
      </w:r>
      <w:r>
        <w:rPr>
          <w:b/>
          <w:spacing w:val="-1"/>
        </w:rPr>
        <w:t xml:space="preserve"> </w:t>
      </w:r>
      <w:r>
        <w:rPr>
          <w:b/>
        </w:rPr>
        <w:t>kompetence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N</w:t>
      </w:r>
      <w:r w:rsidR="00EE1328">
        <w:t>aslouchá, vhodně reaguje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ovládá řeč, komunikuje bez ostychu s dětmi i</w:t>
      </w:r>
      <w:r w:rsidRPr="005C0CE0">
        <w:t xml:space="preserve"> </w:t>
      </w:r>
      <w:r>
        <w:t>dospělými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vyjadřuje své pocity řečí,</w:t>
      </w:r>
      <w:r w:rsidRPr="005C0CE0">
        <w:t xml:space="preserve"> </w:t>
      </w:r>
      <w:r>
        <w:t>gestem</w:t>
      </w:r>
      <w:r w:rsidR="00A95DAD">
        <w:t>,</w:t>
      </w:r>
    </w:p>
    <w:p w:rsidR="00EE1328" w:rsidRPr="005C0CE0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komunikace je</w:t>
      </w:r>
      <w:r w:rsidRPr="005C0CE0">
        <w:t xml:space="preserve"> </w:t>
      </w:r>
      <w:r>
        <w:t>kultivovaná</w:t>
      </w:r>
      <w:r w:rsidR="00A95DAD">
        <w:t>.</w:t>
      </w:r>
    </w:p>
    <w:p w:rsidR="00EE1328" w:rsidRDefault="00EE1328" w:rsidP="007336BD">
      <w:pPr>
        <w:pStyle w:val="Zkladntext"/>
        <w:spacing w:before="40" w:after="0"/>
        <w:ind w:left="115"/>
        <w:rPr>
          <w:b/>
        </w:rPr>
      </w:pPr>
      <w:r>
        <w:rPr>
          <w:b/>
        </w:rPr>
        <w:t>Jak na to</w:t>
      </w:r>
      <w:r w:rsidRPr="005C0CE0">
        <w:rPr>
          <w:b/>
        </w:rPr>
        <w:t>:</w:t>
      </w:r>
      <w:r>
        <w:t xml:space="preserve"> dramatická výchova – komunikativní hry, pásma, říkadla</w:t>
      </w:r>
      <w:r w:rsidR="00A95DAD">
        <w:t>.</w:t>
      </w:r>
    </w:p>
    <w:p w:rsidR="00EE1328" w:rsidRPr="005C0CE0" w:rsidRDefault="00EE1328" w:rsidP="005C0CE0">
      <w:pPr>
        <w:pStyle w:val="ListParagraph"/>
        <w:tabs>
          <w:tab w:val="left" w:pos="760"/>
        </w:tabs>
        <w:spacing w:before="0"/>
        <w:ind w:left="0" w:firstLine="0"/>
        <w:rPr>
          <w:b/>
        </w:rPr>
      </w:pPr>
      <w:r w:rsidRPr="005C0CE0">
        <w:rPr>
          <w:b/>
        </w:rPr>
        <w:t>K</w:t>
      </w:r>
      <w:r w:rsidR="00A95DAD">
        <w:rPr>
          <w:b/>
        </w:rPr>
        <w:t>ompetence sociální a personální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</w:t>
      </w:r>
      <w:r w:rsidR="00EE1328">
        <w:t>ozhoduje o svých činnostech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projevuje</w:t>
      </w:r>
      <w:r w:rsidRPr="005C0CE0">
        <w:t xml:space="preserve"> </w:t>
      </w:r>
      <w:r>
        <w:t>ohleduplnost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rozpozná vhodné a nevhodné</w:t>
      </w:r>
      <w:r w:rsidRPr="005C0CE0">
        <w:t xml:space="preserve"> </w:t>
      </w:r>
      <w:r>
        <w:t>chování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dokáže se prosadit i podřídit, umí přijmout</w:t>
      </w:r>
      <w:r w:rsidRPr="005C0CE0">
        <w:t xml:space="preserve"> </w:t>
      </w:r>
      <w:r>
        <w:t>kompromis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toleruje všechny členy</w:t>
      </w:r>
      <w:r w:rsidRPr="005C0CE0">
        <w:t xml:space="preserve"> </w:t>
      </w:r>
      <w:r>
        <w:t>družiny</w:t>
      </w:r>
      <w:r w:rsidR="00A95DAD">
        <w:t>,</w:t>
      </w:r>
    </w:p>
    <w:p w:rsidR="00EE1328" w:rsidRPr="005C0CE0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vnímá nespravedlnost, agresivitu,</w:t>
      </w:r>
      <w:r w:rsidRPr="005C0CE0">
        <w:t xml:space="preserve"> </w:t>
      </w:r>
      <w:r>
        <w:t>šikanu</w:t>
      </w:r>
      <w:r w:rsidR="00A95DAD">
        <w:t>.</w:t>
      </w:r>
    </w:p>
    <w:p w:rsidR="00EE1328" w:rsidRDefault="00EE1328" w:rsidP="007336BD">
      <w:pPr>
        <w:pStyle w:val="Zkladntext"/>
        <w:spacing w:before="40" w:after="0"/>
        <w:ind w:left="116"/>
        <w:rPr>
          <w:b/>
        </w:rPr>
      </w:pPr>
      <w:r>
        <w:rPr>
          <w:b/>
        </w:rPr>
        <w:t>Jak na to</w:t>
      </w:r>
      <w:r w:rsidRPr="005C0CE0">
        <w:rPr>
          <w:b/>
        </w:rPr>
        <w:t>:</w:t>
      </w:r>
      <w:r>
        <w:t xml:space="preserve"> navozování situací, okamžité reagování a zpětná vazba na situace ve třídě</w:t>
      </w:r>
      <w:r w:rsidR="00A95DAD">
        <w:t>.</w:t>
      </w:r>
    </w:p>
    <w:p w:rsidR="00EE1328" w:rsidRPr="005C0CE0" w:rsidRDefault="00EE1328" w:rsidP="005C0CE0">
      <w:pPr>
        <w:pStyle w:val="ListParagraph"/>
        <w:tabs>
          <w:tab w:val="left" w:pos="760"/>
        </w:tabs>
        <w:spacing w:before="0"/>
        <w:ind w:left="0" w:firstLine="0"/>
        <w:rPr>
          <w:b/>
        </w:rPr>
      </w:pPr>
      <w:r>
        <w:rPr>
          <w:b/>
        </w:rPr>
        <w:t>Kompetence k řešení</w:t>
      </w:r>
      <w:r w:rsidRPr="005C0CE0">
        <w:rPr>
          <w:b/>
        </w:rPr>
        <w:t xml:space="preserve"> </w:t>
      </w:r>
      <w:r w:rsidR="00A95DAD">
        <w:rPr>
          <w:b/>
        </w:rPr>
        <w:t>problémů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</w:t>
      </w:r>
      <w:r w:rsidR="00EE1328">
        <w:t>šímá si problémů, řeší</w:t>
      </w:r>
      <w:r w:rsidR="00EE1328" w:rsidRPr="005C0CE0">
        <w:t xml:space="preserve"> </w:t>
      </w:r>
      <w:r w:rsidR="00EE1328">
        <w:t>je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chápe, že vyhýbání se problému nevede k</w:t>
      </w:r>
      <w:r w:rsidR="00A95DAD">
        <w:t> </w:t>
      </w:r>
      <w:r>
        <w:t>cíli</w:t>
      </w:r>
      <w:r w:rsidR="00A95DAD">
        <w:t>,</w:t>
      </w:r>
    </w:p>
    <w:p w:rsidR="00EE1328" w:rsidRPr="005C0CE0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rozlišuje správná a chybná</w:t>
      </w:r>
      <w:r w:rsidRPr="005C0CE0">
        <w:t xml:space="preserve"> </w:t>
      </w:r>
      <w:r>
        <w:t>řešení</w:t>
      </w:r>
      <w:r w:rsidR="00A95DAD">
        <w:t>,</w:t>
      </w:r>
    </w:p>
    <w:p w:rsidR="00EE1328" w:rsidRDefault="00EE1328" w:rsidP="007336BD">
      <w:pPr>
        <w:spacing w:before="40"/>
        <w:ind w:left="115"/>
      </w:pPr>
      <w:r>
        <w:rPr>
          <w:b/>
        </w:rPr>
        <w:t>Jak na to</w:t>
      </w:r>
      <w:r w:rsidRPr="005C0CE0">
        <w:rPr>
          <w:b/>
        </w:rPr>
        <w:t>:</w:t>
      </w:r>
      <w:r>
        <w:t xml:space="preserve"> navození situací, rozhovory.</w:t>
      </w:r>
    </w:p>
    <w:p w:rsidR="00EE1328" w:rsidRPr="007336BD" w:rsidRDefault="00A95DAD" w:rsidP="005C0CE0">
      <w:pPr>
        <w:pStyle w:val="ListParagraph"/>
        <w:tabs>
          <w:tab w:val="left" w:pos="760"/>
        </w:tabs>
        <w:spacing w:before="0"/>
        <w:ind w:left="0" w:firstLine="0"/>
        <w:rPr>
          <w:b/>
        </w:rPr>
      </w:pPr>
      <w:r>
        <w:rPr>
          <w:b/>
        </w:rPr>
        <w:t>Kompetence k učení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Č</w:t>
      </w:r>
      <w:r w:rsidR="00EE1328">
        <w:t>íst s</w:t>
      </w:r>
      <w:r>
        <w:t> </w:t>
      </w:r>
      <w:r w:rsidR="00EE1328">
        <w:t>porozuměním</w:t>
      </w:r>
      <w:r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vyhledává informace z různých zdrojů (knihy,</w:t>
      </w:r>
      <w:r w:rsidRPr="005C0CE0">
        <w:t xml:space="preserve"> </w:t>
      </w:r>
      <w:r>
        <w:t>časopisy)</w:t>
      </w:r>
      <w:r w:rsidR="00A95DAD">
        <w:t>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formuluje správné odpovědi na kladené</w:t>
      </w:r>
      <w:r w:rsidRPr="005C0CE0">
        <w:t xml:space="preserve"> </w:t>
      </w:r>
      <w:r>
        <w:t>otázky</w:t>
      </w:r>
      <w:r w:rsidR="00A95DAD">
        <w:t>,</w:t>
      </w:r>
    </w:p>
    <w:p w:rsidR="007336BD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učí se nejen spontánně, ale i</w:t>
      </w:r>
      <w:r w:rsidRPr="005C0CE0">
        <w:t xml:space="preserve"> </w:t>
      </w:r>
      <w:r>
        <w:t>vědomě</w:t>
      </w:r>
      <w:r w:rsidR="00A95DAD">
        <w:t>.</w:t>
      </w:r>
    </w:p>
    <w:p w:rsidR="00EE1328" w:rsidRPr="005C0CE0" w:rsidRDefault="00842228" w:rsidP="005C0CE0">
      <w:pPr>
        <w:pStyle w:val="ListParagraph"/>
        <w:tabs>
          <w:tab w:val="left" w:pos="760"/>
        </w:tabs>
        <w:spacing w:before="0"/>
        <w:ind w:left="0" w:firstLine="0"/>
        <w:rPr>
          <w:b/>
        </w:rPr>
      </w:pPr>
      <w:r w:rsidRPr="007336BD">
        <w:rPr>
          <w:b/>
        </w:rPr>
        <w:t>K</w:t>
      </w:r>
      <w:r w:rsidR="00EE1328" w:rsidRPr="007336BD">
        <w:rPr>
          <w:b/>
        </w:rPr>
        <w:t>ompetence</w:t>
      </w:r>
      <w:r w:rsidR="00EE1328" w:rsidRPr="005C0CE0">
        <w:rPr>
          <w:b/>
        </w:rPr>
        <w:t xml:space="preserve"> </w:t>
      </w:r>
      <w:r w:rsidR="00A95DAD">
        <w:rPr>
          <w:b/>
        </w:rPr>
        <w:t>občanské</w:t>
      </w:r>
    </w:p>
    <w:p w:rsidR="00EE1328" w:rsidRPr="005C0CE0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</w:t>
      </w:r>
      <w:r w:rsidR="00EE1328">
        <w:t>nímá nespravedlnost, agresivitu, šikanu a dovede</w:t>
      </w:r>
      <w:r w:rsidR="00EE1328" w:rsidRPr="005C0CE0">
        <w:t xml:space="preserve"> </w:t>
      </w:r>
      <w:r w:rsidR="00EE1328">
        <w:t>se bránit, chápe své</w:t>
      </w:r>
      <w:r w:rsidR="00EE1328" w:rsidRPr="005C0CE0">
        <w:t xml:space="preserve"> </w:t>
      </w:r>
      <w:r>
        <w:t>povinnosti.</w:t>
      </w:r>
    </w:p>
    <w:p w:rsidR="00842228" w:rsidRDefault="00EE1328" w:rsidP="007336BD">
      <w:pPr>
        <w:pStyle w:val="ListParagraph"/>
        <w:tabs>
          <w:tab w:val="left" w:pos="553"/>
        </w:tabs>
        <w:spacing w:before="1"/>
        <w:ind w:left="116" w:right="490" w:firstLine="0"/>
      </w:pPr>
      <w:r w:rsidRPr="005C0CE0">
        <w:rPr>
          <w:b/>
        </w:rPr>
        <w:t>Jak na to:</w:t>
      </w:r>
      <w:r>
        <w:t xml:space="preserve"> </w:t>
      </w:r>
      <w:r w:rsidRPr="005C0CE0">
        <w:rPr>
          <w:szCs w:val="24"/>
        </w:rPr>
        <w:t>modelové situace, vysvětlování, rozhovor</w:t>
      </w:r>
      <w:r w:rsidR="00A95DAD">
        <w:rPr>
          <w:szCs w:val="24"/>
        </w:rPr>
        <w:t>.</w:t>
      </w:r>
    </w:p>
    <w:p w:rsidR="00EE1328" w:rsidRPr="005C0CE0" w:rsidRDefault="00EE1328" w:rsidP="007336BD">
      <w:pPr>
        <w:pStyle w:val="ListParagraph"/>
        <w:tabs>
          <w:tab w:val="left" w:pos="760"/>
        </w:tabs>
        <w:spacing w:before="0"/>
        <w:ind w:left="0" w:firstLine="0"/>
        <w:rPr>
          <w:b/>
        </w:rPr>
      </w:pPr>
      <w:r>
        <w:rPr>
          <w:b/>
        </w:rPr>
        <w:t>Kompetence</w:t>
      </w:r>
      <w:r w:rsidRPr="005C0CE0">
        <w:rPr>
          <w:b/>
        </w:rPr>
        <w:t xml:space="preserve"> </w:t>
      </w:r>
      <w:r w:rsidR="00A95DAD">
        <w:rPr>
          <w:b/>
        </w:rPr>
        <w:t>pracovní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V</w:t>
      </w:r>
      <w:r w:rsidR="00EE1328">
        <w:t>áží si práce své i ostatních, dodržuje pořádek u</w:t>
      </w:r>
      <w:r w:rsidR="00EE1328" w:rsidRPr="005C0CE0">
        <w:t xml:space="preserve"> </w:t>
      </w:r>
      <w:r w:rsidR="00EE1328">
        <w:t>svých věcí,</w:t>
      </w:r>
    </w:p>
    <w:p w:rsidR="00EE1328" w:rsidRPr="005C0CE0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dbá na bezpečnost práce, posiluje se vytrvalost, vůle, schopnost dokončit</w:t>
      </w:r>
      <w:r w:rsidRPr="005C0CE0">
        <w:t xml:space="preserve"> </w:t>
      </w:r>
      <w:r>
        <w:t>práci</w:t>
      </w:r>
      <w:r w:rsidR="00A95DAD">
        <w:t>,</w:t>
      </w:r>
    </w:p>
    <w:p w:rsidR="007336BD" w:rsidRDefault="00EE1328" w:rsidP="007336BD">
      <w:pPr>
        <w:tabs>
          <w:tab w:val="left" w:pos="591"/>
        </w:tabs>
        <w:ind w:right="489"/>
      </w:pPr>
      <w:r w:rsidRPr="005C0CE0">
        <w:rPr>
          <w:b/>
        </w:rPr>
        <w:t>Jak na to:</w:t>
      </w:r>
      <w:r>
        <w:t xml:space="preserve"> důslednost, kontrola, pochvala, uznání</w:t>
      </w:r>
      <w:r w:rsidR="00A95DAD">
        <w:t>.</w:t>
      </w:r>
    </w:p>
    <w:p w:rsidR="00EE1328" w:rsidRPr="005C0CE0" w:rsidRDefault="00EE1328" w:rsidP="005C0CE0">
      <w:pPr>
        <w:pStyle w:val="ListParagraph"/>
        <w:tabs>
          <w:tab w:val="left" w:pos="760"/>
        </w:tabs>
        <w:spacing w:before="0"/>
        <w:ind w:left="0" w:firstLine="0"/>
        <w:rPr>
          <w:b/>
        </w:rPr>
      </w:pPr>
      <w:r>
        <w:rPr>
          <w:b/>
        </w:rPr>
        <w:t>Kompetence k trávení volného</w:t>
      </w:r>
      <w:r w:rsidRPr="005C0CE0">
        <w:rPr>
          <w:b/>
        </w:rPr>
        <w:t xml:space="preserve"> </w:t>
      </w:r>
      <w:r w:rsidR="00A95DAD">
        <w:rPr>
          <w:b/>
        </w:rPr>
        <w:t>času</w:t>
      </w:r>
    </w:p>
    <w:p w:rsidR="00EE1328" w:rsidRDefault="00A95DA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U</w:t>
      </w:r>
      <w:r w:rsidR="00EE1328">
        <w:t>mí si vybrat zájmové činnosti dle vlastních</w:t>
      </w:r>
      <w:r w:rsidR="00EE1328" w:rsidRPr="005C0CE0">
        <w:t xml:space="preserve"> </w:t>
      </w:r>
      <w:r w:rsidR="00EE1328">
        <w:t>dispozic,</w:t>
      </w:r>
    </w:p>
    <w:p w:rsidR="00EE1328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rozvíjí své zájmy v organizovaných</w:t>
      </w:r>
      <w:r w:rsidRPr="005C0CE0">
        <w:t xml:space="preserve"> </w:t>
      </w:r>
      <w:r>
        <w:t>skupinových i individuálních</w:t>
      </w:r>
      <w:r w:rsidRPr="005C0CE0">
        <w:t xml:space="preserve"> </w:t>
      </w:r>
      <w:r>
        <w:t>činnostech,</w:t>
      </w:r>
    </w:p>
    <w:p w:rsidR="00EE1328" w:rsidRPr="005C0CE0" w:rsidRDefault="00EE1328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umí říci ne nevhodným nabídkám na využití</w:t>
      </w:r>
      <w:r w:rsidRPr="005C0CE0">
        <w:t xml:space="preserve"> </w:t>
      </w:r>
      <w:r>
        <w:t>volného</w:t>
      </w:r>
      <w:r w:rsidR="00842228">
        <w:t xml:space="preserve"> </w:t>
      </w:r>
      <w:r w:rsidRPr="005C0CE0">
        <w:t>čas</w:t>
      </w:r>
      <w:r w:rsidR="00842228" w:rsidRPr="005C0CE0">
        <w:t>u</w:t>
      </w:r>
      <w:r w:rsidR="00A95DAD">
        <w:t>.</w:t>
      </w:r>
    </w:p>
    <w:p w:rsidR="00EE1328" w:rsidRDefault="00EE1328" w:rsidP="007336BD">
      <w:pPr>
        <w:pStyle w:val="Zkladntext"/>
        <w:spacing w:after="0"/>
        <w:ind w:right="5077"/>
      </w:pPr>
      <w:r>
        <w:rPr>
          <w:b/>
        </w:rPr>
        <w:t>Jak na to</w:t>
      </w:r>
      <w:r w:rsidRPr="005C0CE0">
        <w:rPr>
          <w:b/>
        </w:rPr>
        <w:t>:</w:t>
      </w:r>
      <w:r>
        <w:t xml:space="preserve"> zájmové útvary – nabídky</w:t>
      </w:r>
      <w:r w:rsidR="00A95DAD">
        <w:t>.</w:t>
      </w:r>
    </w:p>
    <w:p w:rsidR="006622C7" w:rsidRDefault="006622C7" w:rsidP="00026374">
      <w:pPr>
        <w:pStyle w:val="Zkladntext"/>
        <w:suppressAutoHyphens w:val="0"/>
        <w:overflowPunct/>
        <w:adjustRightInd/>
        <w:spacing w:after="0"/>
        <w:ind w:right="5077"/>
        <w:textAlignment w:val="auto"/>
      </w:pPr>
      <w:r>
        <w:rPr>
          <w:b/>
        </w:rPr>
        <w:t>Kompetence digitální</w:t>
      </w:r>
    </w:p>
    <w:p w:rsidR="006622C7" w:rsidRDefault="00F57D3D" w:rsidP="00A54BC1">
      <w:pPr>
        <w:pStyle w:val="ListParagraph"/>
        <w:numPr>
          <w:ilvl w:val="0"/>
          <w:numId w:val="13"/>
        </w:numPr>
        <w:tabs>
          <w:tab w:val="left" w:pos="825"/>
        </w:tabs>
        <w:spacing w:before="1"/>
      </w:pPr>
      <w:r>
        <w:t>U</w:t>
      </w:r>
      <w:r w:rsidR="006622C7" w:rsidRPr="005C0CE0">
        <w:t xml:space="preserve">číme se předcházet negativním situacím při používání elektronických informačních kanálů, textové zprávy, mobilních telefonů k šikanování, ponižování jednotlivců </w:t>
      </w:r>
      <w:r w:rsidR="005C0CE0">
        <w:t>i </w:t>
      </w:r>
      <w:r w:rsidR="006622C7" w:rsidRPr="005C0CE0">
        <w:t>skupin. Důležitost ochrany osobních údajů v komunikaci na sociálních sítích.</w:t>
      </w:r>
    </w:p>
    <w:p w:rsidR="00F57D3D" w:rsidRDefault="00F57D3D" w:rsidP="00F57D3D">
      <w:pPr>
        <w:pStyle w:val="ListParagraph"/>
        <w:tabs>
          <w:tab w:val="left" w:pos="825"/>
        </w:tabs>
        <w:spacing w:before="1"/>
        <w:ind w:left="0" w:firstLine="0"/>
      </w:pPr>
      <w:r w:rsidRPr="00F57D3D">
        <w:rPr>
          <w:b/>
        </w:rPr>
        <w:t>Jak na to:</w:t>
      </w:r>
      <w:r>
        <w:t xml:space="preserve"> povídání, besedy, situační scénky.</w:t>
      </w:r>
    </w:p>
    <w:p w:rsidR="00EE1328" w:rsidRDefault="00EE1328" w:rsidP="003B6312">
      <w:pPr>
        <w:pStyle w:val="Nadpis1"/>
        <w:spacing w:before="120"/>
        <w:ind w:left="431" w:hanging="431"/>
      </w:pPr>
      <w:bookmarkStart w:id="118" w:name="__RefHeading__1926_2099707835"/>
      <w:bookmarkStart w:id="119" w:name="_Toc18256006"/>
      <w:bookmarkStart w:id="120" w:name="_TOC_250000"/>
      <w:bookmarkStart w:id="121" w:name="_Toc106094420"/>
      <w:bookmarkStart w:id="122" w:name="_Toc106958632"/>
      <w:bookmarkEnd w:id="118"/>
      <w:bookmarkEnd w:id="120"/>
      <w:r>
        <w:t>Průřezová témata v základním vzdělávání</w:t>
      </w:r>
      <w:bookmarkEnd w:id="119"/>
      <w:bookmarkEnd w:id="121"/>
      <w:bookmarkEnd w:id="122"/>
    </w:p>
    <w:p w:rsidR="00EE1328" w:rsidRDefault="00EE1328" w:rsidP="00C76165">
      <w:r>
        <w:t>Rozvoj postmoderní společnosti a změny životní filozofie formují žebříčky hodnot ve společnosti. Touha po moci, zisku a orientace na osobní prospěch se promítají i do výchovně vzdělávacího procesu. Proto je důležité působit již od raného dětství na vztahu k prostředí, ve kterém žijeme, na respektu k morálním hodnotám, právním normám, ale také na vztazích k ostatním lidem a k sobě samotnému. Podporovat u žáků vlastní identitu a jejich plnohodnotné zakotvení ve</w:t>
      </w:r>
      <w:r>
        <w:rPr>
          <w:spacing w:val="-3"/>
        </w:rPr>
        <w:t xml:space="preserve"> </w:t>
      </w:r>
      <w:r>
        <w:t>společnosti.</w:t>
      </w:r>
    </w:p>
    <w:p w:rsidR="00EE1328" w:rsidRDefault="00EE1328" w:rsidP="00C76165">
      <w:r>
        <w:t>V Rámcovém vzdělávacím programu je zpracováno 6 průřezových témat, které jsou vhodně zařazovány do mimoškolní činnosti školní družiny.</w:t>
      </w:r>
    </w:p>
    <w:p w:rsidR="00842228" w:rsidRPr="00026374" w:rsidRDefault="00EE1328" w:rsidP="00026374">
      <w:pPr>
        <w:pStyle w:val="ListParagraph"/>
        <w:numPr>
          <w:ilvl w:val="0"/>
          <w:numId w:val="6"/>
        </w:numPr>
        <w:tabs>
          <w:tab w:val="left" w:pos="356"/>
        </w:tabs>
        <w:spacing w:before="0"/>
        <w:rPr>
          <w:bCs/>
        </w:rPr>
      </w:pPr>
      <w:r w:rsidRPr="00026374">
        <w:rPr>
          <w:bCs/>
        </w:rPr>
        <w:t xml:space="preserve">Osobnostní a sociální výchova </w:t>
      </w:r>
    </w:p>
    <w:p w:rsidR="00EE1328" w:rsidRPr="00026374" w:rsidRDefault="00EE1328" w:rsidP="00026374">
      <w:pPr>
        <w:pStyle w:val="ListParagraph"/>
        <w:numPr>
          <w:ilvl w:val="0"/>
          <w:numId w:val="6"/>
        </w:numPr>
        <w:tabs>
          <w:tab w:val="left" w:pos="356"/>
        </w:tabs>
        <w:spacing w:before="0"/>
        <w:rPr>
          <w:bCs/>
        </w:rPr>
      </w:pPr>
      <w:r w:rsidRPr="00026374">
        <w:rPr>
          <w:bCs/>
        </w:rPr>
        <w:t>Výchova demokratického</w:t>
      </w:r>
      <w:r w:rsidR="00842228" w:rsidRPr="00026374">
        <w:rPr>
          <w:bCs/>
        </w:rPr>
        <w:t xml:space="preserve"> </w:t>
      </w:r>
      <w:r w:rsidRPr="00026374">
        <w:rPr>
          <w:bCs/>
        </w:rPr>
        <w:t>občana</w:t>
      </w:r>
    </w:p>
    <w:p w:rsidR="00842228" w:rsidRPr="00026374" w:rsidRDefault="00EE1328" w:rsidP="00026374">
      <w:pPr>
        <w:pStyle w:val="ListParagraph"/>
        <w:numPr>
          <w:ilvl w:val="0"/>
          <w:numId w:val="6"/>
        </w:numPr>
        <w:tabs>
          <w:tab w:val="left" w:pos="356"/>
        </w:tabs>
        <w:spacing w:before="0"/>
        <w:rPr>
          <w:bCs/>
        </w:rPr>
      </w:pPr>
      <w:r w:rsidRPr="00026374">
        <w:rPr>
          <w:bCs/>
        </w:rPr>
        <w:t xml:space="preserve">Výchova k myšlení v evropských a globálních souvislostech </w:t>
      </w:r>
    </w:p>
    <w:p w:rsidR="00EE1328" w:rsidRPr="00026374" w:rsidRDefault="00EE1328" w:rsidP="00026374">
      <w:pPr>
        <w:pStyle w:val="ListParagraph"/>
        <w:numPr>
          <w:ilvl w:val="0"/>
          <w:numId w:val="6"/>
        </w:numPr>
        <w:tabs>
          <w:tab w:val="left" w:pos="356"/>
        </w:tabs>
        <w:spacing w:before="0"/>
        <w:rPr>
          <w:bCs/>
        </w:rPr>
      </w:pPr>
      <w:r w:rsidRPr="00026374">
        <w:rPr>
          <w:bCs/>
        </w:rPr>
        <w:t>Multikulturní výchova</w:t>
      </w:r>
    </w:p>
    <w:p w:rsidR="00842228" w:rsidRPr="00026374" w:rsidRDefault="00EE1328" w:rsidP="00026374">
      <w:pPr>
        <w:pStyle w:val="ListParagraph"/>
        <w:numPr>
          <w:ilvl w:val="0"/>
          <w:numId w:val="6"/>
        </w:numPr>
        <w:tabs>
          <w:tab w:val="left" w:pos="356"/>
        </w:tabs>
        <w:spacing w:before="0"/>
        <w:rPr>
          <w:bCs/>
        </w:rPr>
      </w:pPr>
      <w:r w:rsidRPr="00026374">
        <w:rPr>
          <w:bCs/>
        </w:rPr>
        <w:t xml:space="preserve">Environmentální výchova </w:t>
      </w:r>
    </w:p>
    <w:p w:rsidR="00EE1328" w:rsidRPr="00026374" w:rsidRDefault="00EE1328" w:rsidP="00026374">
      <w:pPr>
        <w:pStyle w:val="ListParagraph"/>
        <w:numPr>
          <w:ilvl w:val="0"/>
          <w:numId w:val="6"/>
        </w:numPr>
        <w:tabs>
          <w:tab w:val="left" w:pos="356"/>
        </w:tabs>
        <w:spacing w:before="0"/>
        <w:rPr>
          <w:bCs/>
        </w:rPr>
      </w:pPr>
      <w:r w:rsidRPr="00026374">
        <w:rPr>
          <w:bCs/>
        </w:rPr>
        <w:t>Mediální výchova</w:t>
      </w:r>
    </w:p>
    <w:p w:rsidR="00EE1328" w:rsidRDefault="00F57D3D" w:rsidP="00C76165">
      <w:r>
        <w:rPr>
          <w:b/>
        </w:rPr>
        <w:br w:type="page"/>
      </w:r>
      <w:r w:rsidR="00EE1328">
        <w:rPr>
          <w:b/>
        </w:rPr>
        <w:t xml:space="preserve">Osobnostní a sociální výchova </w:t>
      </w:r>
      <w:r w:rsidR="00EE1328">
        <w:t>je zpracována ve významných dokumentech národního i nadnárodního charakteru. V Úmluvě o právech dítěte, přijatou Valným shromážděním OSN</w:t>
      </w:r>
      <w:r>
        <w:t xml:space="preserve"> </w:t>
      </w:r>
      <w:r w:rsidR="00EE1328">
        <w:t>20. 11. 1989 se uvádí mezi úkoly výchovy rozvíjet osobnost dítěte, rozumové a fyzické schopnosti, nadání.</w:t>
      </w:r>
    </w:p>
    <w:p w:rsidR="00EE1328" w:rsidRDefault="00EE1328" w:rsidP="00C76165">
      <w:r>
        <w:t>Smyslem osobnostní a sociální výchovy ve školní družině je pomáhat každému účastníkovi hledat vlastní cestu k sobě samému i k druhým lidem. Pomáhat vytvářet praktické životní dovednosti.</w:t>
      </w:r>
    </w:p>
    <w:p w:rsidR="00EE1328" w:rsidRDefault="00EE1328" w:rsidP="00C76165">
      <w:r>
        <w:t>V osobnostní výchově vedeme ke zvládání vlastního chování, pomáháme formovat studijní dovednosti a vzájemné porozumění mezi ostatními účastníky školní družiny.</w:t>
      </w:r>
    </w:p>
    <w:p w:rsidR="00EE1328" w:rsidRDefault="00EE1328" w:rsidP="00C76165">
      <w:r>
        <w:t>V sociální výchově pomáháme primární prevenci sociálně patologický jevů, rozvíjíme základní dovednosti efektivní komunikace a spolupráce. V morálním rozvoji pomáháme vytvářet uvědomění si hodnot pomoci, spolupráce a hodnot jiných lidí.</w:t>
      </w:r>
    </w:p>
    <w:p w:rsidR="00EE1328" w:rsidRDefault="00EE1328" w:rsidP="00C76165">
      <w:pPr>
        <w:rPr>
          <w:b/>
        </w:rPr>
      </w:pPr>
      <w:r>
        <w:t>Při výchovně vzdělávací činnosti se řídíme individuálními a specifickými potřebami účastníků výchovy. Dbáme na dodržování psychohygienických podmínek, dodržujeme pedagogické zásady a principy. Kreativně uplatňujeme moderní způsoby a formy pedagogického působení na všechny účastníky</w:t>
      </w:r>
      <w:r>
        <w:rPr>
          <w:spacing w:val="-12"/>
        </w:rPr>
        <w:t xml:space="preserve"> </w:t>
      </w:r>
      <w:r>
        <w:t>výchovy.</w:t>
      </w:r>
    </w:p>
    <w:p w:rsidR="00842228" w:rsidRPr="007336BD" w:rsidRDefault="00EE1328" w:rsidP="00C76165">
      <w:r>
        <w:rPr>
          <w:b/>
        </w:rPr>
        <w:t>Výchova demokratického občana</w:t>
      </w:r>
      <w:r>
        <w:t>. Pedagogové školní družiny směřují účastníky k rozvoji respektu a úcty ke společnosti, v níž žák žije. K respektu a úctě k ostatním lidem, sounáležitost a odpovědnost za své chování a činy. Pomáháme účastníkům se orientovat ve svých právech a</w:t>
      </w:r>
      <w:r>
        <w:rPr>
          <w:spacing w:val="-2"/>
        </w:rPr>
        <w:t xml:space="preserve"> </w:t>
      </w:r>
      <w:r>
        <w:t>povinnostech.</w:t>
      </w:r>
    </w:p>
    <w:p w:rsidR="00EE1328" w:rsidRDefault="00EE1328" w:rsidP="00C76165">
      <w:pPr>
        <w:rPr>
          <w:b/>
        </w:rPr>
      </w:pPr>
      <w:r>
        <w:rPr>
          <w:b/>
        </w:rPr>
        <w:t xml:space="preserve">Výchovou k myšlení evropských a globálních souvislostí. </w:t>
      </w:r>
      <w:r>
        <w:t>Podporujeme rozvíjení jazyků, podporujeme výchovu k poznání evropských kořenů, k toleranci a respektování odlišností. Vysvětlujeme cíle a důvody evropské integrace.</w:t>
      </w:r>
    </w:p>
    <w:p w:rsidR="00EE1328" w:rsidRDefault="00EE1328" w:rsidP="00C76165">
      <w:r>
        <w:rPr>
          <w:b/>
        </w:rPr>
        <w:t xml:space="preserve">Multikulturní výchova. </w:t>
      </w:r>
      <w:r>
        <w:t>Vycházíme z principu rovnosti, kdy každý člověk má právo zachovat si svou integritu a vnímání světa v prostředí, které pro něj nemusí být historicky mateřské. Přínos pro společnost vidíme ve vzájemném kulturním obohacování a v rozmanitosti přístupu k</w:t>
      </w:r>
      <w:r>
        <w:rPr>
          <w:spacing w:val="-4"/>
        </w:rPr>
        <w:t xml:space="preserve"> </w:t>
      </w:r>
      <w:r>
        <w:t>životu.</w:t>
      </w:r>
    </w:p>
    <w:p w:rsidR="00EE1328" w:rsidRDefault="00EE1328" w:rsidP="00C76165">
      <w:r>
        <w:t>Vedeme k uvědomování si odlišností a jejich toleranci, pochopení těchto odlišností a k jejich respektování.</w:t>
      </w:r>
    </w:p>
    <w:p w:rsidR="00EE1328" w:rsidRDefault="00EE1328" w:rsidP="00C76165">
      <w:pPr>
        <w:rPr>
          <w:b/>
        </w:rPr>
      </w:pPr>
      <w:r>
        <w:t>Uplatňujeme principy slušného chování, vysvětlujeme si pojem lidská solidarita. Známe významné národní symboly a zásady jejich používání. Uvědomujeme si důležitost kvality mezilidských vztahů v rodině, škole, školní družině i jinde pro harmonický rozvoj osobnosti.</w:t>
      </w:r>
    </w:p>
    <w:p w:rsidR="00EE1328" w:rsidRDefault="00EE1328" w:rsidP="00C76165">
      <w:r>
        <w:rPr>
          <w:b/>
        </w:rPr>
        <w:t xml:space="preserve">Environmentální výchova. </w:t>
      </w:r>
      <w:r>
        <w:t>Vztah jedince k životnímu prostředí označujeme v pedagogickém procesu jako výchova k ochraně přírody, ekologická výchova, výchova k péči o životní prostředí.</w:t>
      </w:r>
    </w:p>
    <w:p w:rsidR="00EE1328" w:rsidRDefault="00EE1328" w:rsidP="00C76165">
      <w:r>
        <w:t>V současné době se ekologická výchova stává nepostradatelnou potřebou a nutností. Vztah k přírodě se musí zaměřit na péči a ochranu přírody i o ostatní životní prostředí</w:t>
      </w:r>
      <w:r>
        <w:rPr>
          <w:spacing w:val="-18"/>
        </w:rPr>
        <w:t xml:space="preserve"> </w:t>
      </w:r>
      <w:r>
        <w:t>člověka.</w:t>
      </w:r>
    </w:p>
    <w:p w:rsidR="00EE1328" w:rsidRDefault="00EE1328" w:rsidP="00C76165">
      <w:pPr>
        <w:rPr>
          <w:b/>
        </w:rPr>
      </w:pPr>
      <w:r>
        <w:t>Cílem výchovy je utvářet žádoucí postoje účastníků školní družiny, jejich citový vztah a zájem o životní prostředí. Podporovat a budovat vztah k přírodě jako stálou potřebu přírodu chránit.</w:t>
      </w:r>
    </w:p>
    <w:p w:rsidR="00EE1328" w:rsidRDefault="00EE1328" w:rsidP="00C76165">
      <w:r>
        <w:rPr>
          <w:b/>
        </w:rPr>
        <w:t xml:space="preserve">Mediální výchova. </w:t>
      </w:r>
      <w:r>
        <w:t>Média nás v dnešní době ovlivňují a zasahují do našeho života prakticky každodenně. Mediální gramotnost je tvořena dovednostmi, které využíváme k vlastnímu rozvoji, vyplnění volného času. Mediální výchova napomáhá využívání médií jako zdroj informací. Důležitá je schopnost žáků chápat, že média nejsou odrazem reality. Některá média mohou sloužit k rozvoji komunikačních dovedností, slušného vystupování.</w:t>
      </w:r>
    </w:p>
    <w:p w:rsidR="00EE1328" w:rsidRDefault="00EE1328" w:rsidP="00C76165">
      <w:r>
        <w:t>Mediální výchova vede k uvědomění si vlastního života a odpovědnosti za něj.</w:t>
      </w:r>
    </w:p>
    <w:p w:rsidR="00EE1328" w:rsidRDefault="00EE1328" w:rsidP="00C76165">
      <w:r>
        <w:t>Rozvíjí kompetence žáků, jejich dovednosti a pomáhá rozvíjet schopnost orientace v mediální nabídce. Zvyšuje možnost při volbě povolání a dalšího studia. Objevuje vlastní potenciál a podporuje schopnost týmové spolupráce.</w:t>
      </w:r>
      <w:bookmarkEnd w:id="0"/>
    </w:p>
    <w:p w:rsidR="00EE1328" w:rsidRDefault="00EE1328" w:rsidP="007336BD">
      <w:bookmarkStart w:id="123" w:name="_GoBack"/>
      <w:bookmarkEnd w:id="123"/>
    </w:p>
    <w:sectPr w:rsidR="00EE1328">
      <w:footerReference w:type="default" r:id="rId10"/>
      <w:footnotePr>
        <w:pos w:val="beneathText"/>
      </w:foot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D3D" w:rsidRDefault="00F57D3D" w:rsidP="00BC2E2B">
      <w:pPr>
        <w:spacing w:line="240" w:lineRule="auto"/>
      </w:pPr>
      <w:r>
        <w:separator/>
      </w:r>
    </w:p>
  </w:endnote>
  <w:endnote w:type="continuationSeparator" w:id="0">
    <w:p w:rsidR="00F57D3D" w:rsidRDefault="00F57D3D" w:rsidP="00BC2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D3D" w:rsidRDefault="00F57D3D">
    <w:pPr>
      <w:pStyle w:val="Zpat"/>
      <w:jc w:val="center"/>
    </w:pPr>
  </w:p>
  <w:p w:rsidR="00F57D3D" w:rsidRDefault="00F57D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D3D" w:rsidRDefault="00F57D3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76165">
      <w:rPr>
        <w:noProof/>
      </w:rPr>
      <w:t>23</w:t>
    </w:r>
    <w:r>
      <w:fldChar w:fldCharType="end"/>
    </w:r>
  </w:p>
  <w:p w:rsidR="00F57D3D" w:rsidRDefault="00F57D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D3D" w:rsidRDefault="00F57D3D" w:rsidP="00BC2E2B">
      <w:pPr>
        <w:spacing w:line="240" w:lineRule="auto"/>
      </w:pPr>
      <w:r>
        <w:separator/>
      </w:r>
    </w:p>
  </w:footnote>
  <w:footnote w:type="continuationSeparator" w:id="0">
    <w:p w:rsidR="00F57D3D" w:rsidRDefault="00F57D3D" w:rsidP="00BC2E2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D2AA74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  <w:sz w:val="3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FFFFFFFE"/>
    <w:multiLevelType w:val="singleLevel"/>
    <w:tmpl w:val="A1A6E83E"/>
    <w:lvl w:ilvl="0">
      <w:numFmt w:val="bullet"/>
      <w:lvlText w:val="*"/>
      <w:lvlJc w:val="left"/>
    </w:lvl>
  </w:abstractNum>
  <w:abstractNum w:abstractNumId="2" w15:restartNumberingAfterBreak="0">
    <w:nsid w:val="09412584"/>
    <w:multiLevelType w:val="hybridMultilevel"/>
    <w:tmpl w:val="BE80BF76"/>
    <w:lvl w:ilvl="0" w:tplc="A1A6E83E">
      <w:start w:val="1"/>
      <w:numFmt w:val="bullet"/>
      <w:lvlText w:val="%1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D50458"/>
    <w:multiLevelType w:val="hybridMultilevel"/>
    <w:tmpl w:val="B8541CFE"/>
    <w:lvl w:ilvl="0" w:tplc="1E60BB52">
      <w:start w:val="1"/>
      <w:numFmt w:val="bullet"/>
      <w:lvlText w:val=""/>
      <w:lvlJc w:val="left"/>
      <w:pPr>
        <w:ind w:left="15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4" w15:restartNumberingAfterBreak="0">
    <w:nsid w:val="175E29A6"/>
    <w:multiLevelType w:val="hybridMultilevel"/>
    <w:tmpl w:val="A6CC74C6"/>
    <w:lvl w:ilvl="0" w:tplc="1E60BB52">
      <w:start w:val="1"/>
      <w:numFmt w:val="bullet"/>
      <w:lvlText w:val=""/>
      <w:lvlJc w:val="left"/>
      <w:pPr>
        <w:ind w:left="15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5" w15:restartNumberingAfterBreak="0">
    <w:nsid w:val="2139355C"/>
    <w:multiLevelType w:val="singleLevel"/>
    <w:tmpl w:val="4B7EA370"/>
    <w:lvl w:ilvl="0">
      <w:start w:val="10"/>
      <w:numFmt w:val="upperLetter"/>
      <w:lvlText w:val="%1."/>
      <w:legacy w:legacy="1" w:legacySpace="0" w:legacyIndent="0"/>
      <w:lvlJc w:val="left"/>
      <w:pPr>
        <w:ind w:left="476" w:firstLine="0"/>
      </w:pPr>
    </w:lvl>
  </w:abstractNum>
  <w:abstractNum w:abstractNumId="6" w15:restartNumberingAfterBreak="0">
    <w:nsid w:val="281C7E2E"/>
    <w:multiLevelType w:val="hybridMultilevel"/>
    <w:tmpl w:val="1270D6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86C43"/>
    <w:multiLevelType w:val="hybridMultilevel"/>
    <w:tmpl w:val="662072C2"/>
    <w:lvl w:ilvl="0" w:tplc="4008D192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16" w:hanging="360"/>
      </w:pPr>
    </w:lvl>
    <w:lvl w:ilvl="2" w:tplc="0405001B" w:tentative="1">
      <w:start w:val="1"/>
      <w:numFmt w:val="lowerRoman"/>
      <w:lvlText w:val="%3."/>
      <w:lvlJc w:val="right"/>
      <w:pPr>
        <w:ind w:left="2636" w:hanging="180"/>
      </w:pPr>
    </w:lvl>
    <w:lvl w:ilvl="3" w:tplc="0405000F" w:tentative="1">
      <w:start w:val="1"/>
      <w:numFmt w:val="decimal"/>
      <w:lvlText w:val="%4."/>
      <w:lvlJc w:val="left"/>
      <w:pPr>
        <w:ind w:left="3356" w:hanging="360"/>
      </w:pPr>
    </w:lvl>
    <w:lvl w:ilvl="4" w:tplc="04050019" w:tentative="1">
      <w:start w:val="1"/>
      <w:numFmt w:val="lowerLetter"/>
      <w:lvlText w:val="%5."/>
      <w:lvlJc w:val="left"/>
      <w:pPr>
        <w:ind w:left="4076" w:hanging="360"/>
      </w:pPr>
    </w:lvl>
    <w:lvl w:ilvl="5" w:tplc="0405001B" w:tentative="1">
      <w:start w:val="1"/>
      <w:numFmt w:val="lowerRoman"/>
      <w:lvlText w:val="%6."/>
      <w:lvlJc w:val="right"/>
      <w:pPr>
        <w:ind w:left="4796" w:hanging="180"/>
      </w:pPr>
    </w:lvl>
    <w:lvl w:ilvl="6" w:tplc="0405000F" w:tentative="1">
      <w:start w:val="1"/>
      <w:numFmt w:val="decimal"/>
      <w:lvlText w:val="%7."/>
      <w:lvlJc w:val="left"/>
      <w:pPr>
        <w:ind w:left="5516" w:hanging="360"/>
      </w:pPr>
    </w:lvl>
    <w:lvl w:ilvl="7" w:tplc="04050019" w:tentative="1">
      <w:start w:val="1"/>
      <w:numFmt w:val="lowerLetter"/>
      <w:lvlText w:val="%8."/>
      <w:lvlJc w:val="left"/>
      <w:pPr>
        <w:ind w:left="6236" w:hanging="360"/>
      </w:pPr>
    </w:lvl>
    <w:lvl w:ilvl="8" w:tplc="040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8" w15:restartNumberingAfterBreak="0">
    <w:nsid w:val="5B6D35FA"/>
    <w:multiLevelType w:val="singleLevel"/>
    <w:tmpl w:val="4F560F06"/>
    <w:lvl w:ilvl="0">
      <w:start w:val="1"/>
      <w:numFmt w:val="decimal"/>
      <w:lvlText w:val="%1."/>
      <w:legacy w:legacy="1" w:legacySpace="0" w:legacyIndent="0"/>
      <w:lvlJc w:val="left"/>
      <w:pPr>
        <w:ind w:left="476" w:firstLine="0"/>
      </w:pPr>
    </w:lvl>
  </w:abstractNum>
  <w:abstractNum w:abstractNumId="9" w15:restartNumberingAfterBreak="0">
    <w:nsid w:val="6A3845AE"/>
    <w:multiLevelType w:val="hybridMultilevel"/>
    <w:tmpl w:val="C76E6E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A144A"/>
    <w:multiLevelType w:val="hybridMultilevel"/>
    <w:tmpl w:val="D2860392"/>
    <w:lvl w:ilvl="0" w:tplc="04050017">
      <w:start w:val="1"/>
      <w:numFmt w:val="lowerLetter"/>
      <w:lvlText w:val="%1)"/>
      <w:lvlJc w:val="left"/>
      <w:pPr>
        <w:ind w:left="835" w:hanging="360"/>
      </w:pPr>
    </w:lvl>
    <w:lvl w:ilvl="1" w:tplc="04050019">
      <w:start w:val="1"/>
      <w:numFmt w:val="lowerLetter"/>
      <w:lvlText w:val="%2."/>
      <w:lvlJc w:val="left"/>
      <w:pPr>
        <w:ind w:left="1555" w:hanging="360"/>
      </w:pPr>
    </w:lvl>
    <w:lvl w:ilvl="2" w:tplc="0405001B" w:tentative="1">
      <w:start w:val="1"/>
      <w:numFmt w:val="lowerRoman"/>
      <w:lvlText w:val="%3."/>
      <w:lvlJc w:val="right"/>
      <w:pPr>
        <w:ind w:left="2275" w:hanging="180"/>
      </w:pPr>
    </w:lvl>
    <w:lvl w:ilvl="3" w:tplc="0405000F" w:tentative="1">
      <w:start w:val="1"/>
      <w:numFmt w:val="decimal"/>
      <w:lvlText w:val="%4."/>
      <w:lvlJc w:val="left"/>
      <w:pPr>
        <w:ind w:left="2995" w:hanging="360"/>
      </w:pPr>
    </w:lvl>
    <w:lvl w:ilvl="4" w:tplc="04050019" w:tentative="1">
      <w:start w:val="1"/>
      <w:numFmt w:val="lowerLetter"/>
      <w:lvlText w:val="%5."/>
      <w:lvlJc w:val="left"/>
      <w:pPr>
        <w:ind w:left="3715" w:hanging="360"/>
      </w:pPr>
    </w:lvl>
    <w:lvl w:ilvl="5" w:tplc="0405001B" w:tentative="1">
      <w:start w:val="1"/>
      <w:numFmt w:val="lowerRoman"/>
      <w:lvlText w:val="%6."/>
      <w:lvlJc w:val="right"/>
      <w:pPr>
        <w:ind w:left="4435" w:hanging="180"/>
      </w:pPr>
    </w:lvl>
    <w:lvl w:ilvl="6" w:tplc="0405000F" w:tentative="1">
      <w:start w:val="1"/>
      <w:numFmt w:val="decimal"/>
      <w:lvlText w:val="%7."/>
      <w:lvlJc w:val="left"/>
      <w:pPr>
        <w:ind w:left="5155" w:hanging="360"/>
      </w:pPr>
    </w:lvl>
    <w:lvl w:ilvl="7" w:tplc="04050019" w:tentative="1">
      <w:start w:val="1"/>
      <w:numFmt w:val="lowerLetter"/>
      <w:lvlText w:val="%8."/>
      <w:lvlJc w:val="left"/>
      <w:pPr>
        <w:ind w:left="5875" w:hanging="360"/>
      </w:pPr>
    </w:lvl>
    <w:lvl w:ilvl="8" w:tplc="040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1" w15:restartNumberingAfterBreak="0">
    <w:nsid w:val="6CE136D9"/>
    <w:multiLevelType w:val="hybridMultilevel"/>
    <w:tmpl w:val="BD560030"/>
    <w:lvl w:ilvl="0" w:tplc="04050017">
      <w:start w:val="1"/>
      <w:numFmt w:val="lowerLetter"/>
      <w:lvlText w:val="%1)"/>
      <w:lvlJc w:val="left"/>
      <w:pPr>
        <w:ind w:left="835" w:hanging="360"/>
      </w:pPr>
    </w:lvl>
    <w:lvl w:ilvl="1" w:tplc="04050019" w:tentative="1">
      <w:start w:val="1"/>
      <w:numFmt w:val="lowerLetter"/>
      <w:lvlText w:val="%2."/>
      <w:lvlJc w:val="left"/>
      <w:pPr>
        <w:ind w:left="1555" w:hanging="360"/>
      </w:pPr>
    </w:lvl>
    <w:lvl w:ilvl="2" w:tplc="0405001B" w:tentative="1">
      <w:start w:val="1"/>
      <w:numFmt w:val="lowerRoman"/>
      <w:lvlText w:val="%3."/>
      <w:lvlJc w:val="right"/>
      <w:pPr>
        <w:ind w:left="2275" w:hanging="180"/>
      </w:pPr>
    </w:lvl>
    <w:lvl w:ilvl="3" w:tplc="0405000F" w:tentative="1">
      <w:start w:val="1"/>
      <w:numFmt w:val="decimal"/>
      <w:lvlText w:val="%4."/>
      <w:lvlJc w:val="left"/>
      <w:pPr>
        <w:ind w:left="2995" w:hanging="360"/>
      </w:pPr>
    </w:lvl>
    <w:lvl w:ilvl="4" w:tplc="04050019" w:tentative="1">
      <w:start w:val="1"/>
      <w:numFmt w:val="lowerLetter"/>
      <w:lvlText w:val="%5."/>
      <w:lvlJc w:val="left"/>
      <w:pPr>
        <w:ind w:left="3715" w:hanging="360"/>
      </w:pPr>
    </w:lvl>
    <w:lvl w:ilvl="5" w:tplc="0405001B" w:tentative="1">
      <w:start w:val="1"/>
      <w:numFmt w:val="lowerRoman"/>
      <w:lvlText w:val="%6."/>
      <w:lvlJc w:val="right"/>
      <w:pPr>
        <w:ind w:left="4435" w:hanging="180"/>
      </w:pPr>
    </w:lvl>
    <w:lvl w:ilvl="6" w:tplc="0405000F" w:tentative="1">
      <w:start w:val="1"/>
      <w:numFmt w:val="decimal"/>
      <w:lvlText w:val="%7."/>
      <w:lvlJc w:val="left"/>
      <w:pPr>
        <w:ind w:left="5155" w:hanging="360"/>
      </w:pPr>
    </w:lvl>
    <w:lvl w:ilvl="7" w:tplc="04050019" w:tentative="1">
      <w:start w:val="1"/>
      <w:numFmt w:val="lowerLetter"/>
      <w:lvlText w:val="%8."/>
      <w:lvlJc w:val="left"/>
      <w:pPr>
        <w:ind w:left="5875" w:hanging="360"/>
      </w:pPr>
    </w:lvl>
    <w:lvl w:ilvl="8" w:tplc="040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2" w15:restartNumberingAfterBreak="0">
    <w:nsid w:val="77D85B0B"/>
    <w:multiLevelType w:val="multilevel"/>
    <w:tmpl w:val="1D164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2"/>
  </w:num>
  <w:num w:numId="6">
    <w:abstractNumId w:val="7"/>
  </w:num>
  <w:num w:numId="7">
    <w:abstractNumId w:val="12"/>
  </w:num>
  <w:num w:numId="8">
    <w:abstractNumId w:val="6"/>
  </w:num>
  <w:num w:numId="9">
    <w:abstractNumId w:val="9"/>
  </w:num>
  <w:num w:numId="10">
    <w:abstractNumId w:val="10"/>
  </w:num>
  <w:num w:numId="11">
    <w:abstractNumId w:val="11"/>
  </w:num>
  <w:num w:numId="12">
    <w:abstractNumId w:val="3"/>
  </w:num>
  <w:num w:numId="1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2E"/>
    <w:rsid w:val="00026374"/>
    <w:rsid w:val="000539D2"/>
    <w:rsid w:val="00153DC1"/>
    <w:rsid w:val="0020499D"/>
    <w:rsid w:val="00211BC3"/>
    <w:rsid w:val="00296495"/>
    <w:rsid w:val="002C61ED"/>
    <w:rsid w:val="00345013"/>
    <w:rsid w:val="00347416"/>
    <w:rsid w:val="003B36F2"/>
    <w:rsid w:val="003B6312"/>
    <w:rsid w:val="00412BD5"/>
    <w:rsid w:val="00422EFF"/>
    <w:rsid w:val="00504A91"/>
    <w:rsid w:val="005A16A3"/>
    <w:rsid w:val="005C0CE0"/>
    <w:rsid w:val="005F598E"/>
    <w:rsid w:val="006622C7"/>
    <w:rsid w:val="006775EE"/>
    <w:rsid w:val="006E4BC9"/>
    <w:rsid w:val="007336BD"/>
    <w:rsid w:val="00842228"/>
    <w:rsid w:val="008C232C"/>
    <w:rsid w:val="008E4D5B"/>
    <w:rsid w:val="00930FFF"/>
    <w:rsid w:val="00957E77"/>
    <w:rsid w:val="009A6967"/>
    <w:rsid w:val="009F156A"/>
    <w:rsid w:val="00A54BC1"/>
    <w:rsid w:val="00A55B25"/>
    <w:rsid w:val="00A95DAD"/>
    <w:rsid w:val="00B117B6"/>
    <w:rsid w:val="00B32540"/>
    <w:rsid w:val="00B5423F"/>
    <w:rsid w:val="00B8655B"/>
    <w:rsid w:val="00BB3DC4"/>
    <w:rsid w:val="00BC2E2B"/>
    <w:rsid w:val="00C7569C"/>
    <w:rsid w:val="00C76165"/>
    <w:rsid w:val="00C939B3"/>
    <w:rsid w:val="00CE302D"/>
    <w:rsid w:val="00CE75EB"/>
    <w:rsid w:val="00D01951"/>
    <w:rsid w:val="00DD5A5B"/>
    <w:rsid w:val="00DE2AD4"/>
    <w:rsid w:val="00DF7204"/>
    <w:rsid w:val="00E016C7"/>
    <w:rsid w:val="00ED212E"/>
    <w:rsid w:val="00ED7D53"/>
    <w:rsid w:val="00EE1328"/>
    <w:rsid w:val="00F019A1"/>
    <w:rsid w:val="00F57D3D"/>
    <w:rsid w:val="00FC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39659618"/>
  <w15:chartTrackingRefBased/>
  <w15:docId w15:val="{3C5B7068-6FC2-4B62-B4CE-2E4183C2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19A1"/>
    <w:pPr>
      <w:widowControl w:val="0"/>
      <w:suppressAutoHyphens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styleId="Nadpis1">
    <w:name w:val="heading 1"/>
    <w:basedOn w:val="Normln"/>
    <w:next w:val="Zkladntext"/>
    <w:qFormat/>
    <w:rsid w:val="00930FFF"/>
    <w:pPr>
      <w:keepNext/>
      <w:keepLines/>
      <w:numPr>
        <w:numId w:val="1"/>
      </w:numPr>
      <w:spacing w:after="120"/>
      <w:outlineLvl w:val="0"/>
    </w:pPr>
    <w:rPr>
      <w:b/>
      <w:color w:val="000000"/>
      <w:sz w:val="28"/>
    </w:rPr>
  </w:style>
  <w:style w:type="paragraph" w:styleId="Nadpis2">
    <w:name w:val="heading 2"/>
    <w:basedOn w:val="Normln"/>
    <w:next w:val="Zkladntext"/>
    <w:qFormat/>
    <w:rsid w:val="00F019A1"/>
    <w:pPr>
      <w:keepNext/>
      <w:keepLines/>
      <w:numPr>
        <w:ilvl w:val="1"/>
        <w:numId w:val="1"/>
      </w:numPr>
      <w:outlineLvl w:val="1"/>
    </w:pPr>
    <w:rPr>
      <w:b/>
      <w:sz w:val="26"/>
    </w:rPr>
  </w:style>
  <w:style w:type="paragraph" w:styleId="Nadpis3">
    <w:name w:val="heading 3"/>
    <w:basedOn w:val="Normln"/>
    <w:next w:val="Zkladntext"/>
    <w:qFormat/>
    <w:pPr>
      <w:keepNext/>
      <w:keepLines/>
      <w:numPr>
        <w:ilvl w:val="2"/>
        <w:numId w:val="1"/>
      </w:numPr>
      <w:spacing w:after="120"/>
      <w:outlineLvl w:val="2"/>
    </w:pPr>
    <w:rPr>
      <w:b/>
      <w:color w:val="000000"/>
    </w:rPr>
  </w:style>
  <w:style w:type="paragraph" w:styleId="Nadpis4">
    <w:name w:val="heading 4"/>
    <w:basedOn w:val="Normln"/>
    <w:next w:val="Zkladntext"/>
    <w:qFormat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color w:val="008080"/>
    </w:rPr>
  </w:style>
  <w:style w:type="paragraph" w:styleId="Nadpis5">
    <w:name w:val="heading 5"/>
    <w:basedOn w:val="Normln"/>
    <w:next w:val="Zkladntext"/>
    <w:qFormat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008080"/>
    </w:rPr>
  </w:style>
  <w:style w:type="paragraph" w:styleId="Nadpis6">
    <w:name w:val="heading 6"/>
    <w:basedOn w:val="Normln"/>
    <w:next w:val="Zkladntext"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008080"/>
    </w:rPr>
  </w:style>
  <w:style w:type="paragraph" w:styleId="Nadpis7">
    <w:name w:val="heading 7"/>
    <w:basedOn w:val="Normln"/>
    <w:next w:val="Zkladntext"/>
    <w:qFormat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color w:val="008080"/>
    </w:rPr>
  </w:style>
  <w:style w:type="paragraph" w:styleId="Nadpis8">
    <w:name w:val="heading 8"/>
    <w:basedOn w:val="Normln"/>
    <w:next w:val="Zkladntext"/>
    <w:qFormat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000000"/>
      <w:sz w:val="21"/>
    </w:rPr>
  </w:style>
  <w:style w:type="paragraph" w:styleId="Nadpis9">
    <w:name w:val="heading 9"/>
    <w:basedOn w:val="Normln"/>
    <w:next w:val="Zkladntext"/>
    <w:qFormat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color w:val="000000"/>
      <w:sz w:val="21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DefaultParagraphFont">
    <w:name w:val="Default Paragraph Font"/>
  </w:style>
  <w:style w:type="character" w:customStyle="1" w:styleId="Nadpis1Char">
    <w:name w:val="Nadpis 1 Char"/>
    <w:rPr>
      <w:rFonts w:ascii="Times New Roman" w:hAnsi="Times New Roman"/>
      <w:b/>
      <w:color w:val="000000"/>
      <w:sz w:val="32"/>
    </w:rPr>
  </w:style>
  <w:style w:type="character" w:customStyle="1" w:styleId="Nadpis2Char">
    <w:name w:val="Nadpis 2 Char"/>
    <w:rPr>
      <w:rFonts w:ascii="Times New Roman" w:hAnsi="Times New Roman"/>
      <w:b/>
      <w:sz w:val="28"/>
    </w:rPr>
  </w:style>
  <w:style w:type="character" w:customStyle="1" w:styleId="Nadpis3Char">
    <w:name w:val="Nadpis 3 Char"/>
    <w:rPr>
      <w:rFonts w:ascii="Times New Roman" w:hAnsi="Times New Roman"/>
      <w:b/>
      <w:color w:val="000000"/>
      <w:sz w:val="24"/>
    </w:rPr>
  </w:style>
  <w:style w:type="character" w:customStyle="1" w:styleId="Nadpis4Char">
    <w:name w:val="Nadpis 4 Char"/>
    <w:rPr>
      <w:rFonts w:ascii="Calibri Light" w:hAnsi="Calibri Light"/>
      <w:i/>
      <w:color w:val="008080"/>
    </w:rPr>
  </w:style>
  <w:style w:type="character" w:customStyle="1" w:styleId="Nadpis5Char">
    <w:name w:val="Nadpis 5 Char"/>
    <w:rPr>
      <w:rFonts w:ascii="Calibri Light" w:hAnsi="Calibri Light"/>
      <w:color w:val="008080"/>
    </w:rPr>
  </w:style>
  <w:style w:type="character" w:customStyle="1" w:styleId="Nadpis6Char">
    <w:name w:val="Nadpis 6 Char"/>
    <w:rPr>
      <w:rFonts w:ascii="Calibri Light" w:hAnsi="Calibri Light"/>
      <w:color w:val="008080"/>
    </w:rPr>
  </w:style>
  <w:style w:type="character" w:customStyle="1" w:styleId="Nadpis7Char">
    <w:name w:val="Nadpis 7 Char"/>
    <w:rPr>
      <w:rFonts w:ascii="Calibri Light" w:hAnsi="Calibri Light"/>
      <w:i/>
      <w:color w:val="008080"/>
    </w:rPr>
  </w:style>
  <w:style w:type="character" w:customStyle="1" w:styleId="Nadpis8Char">
    <w:name w:val="Nadpis 8 Char"/>
    <w:rPr>
      <w:rFonts w:ascii="Calibri Light" w:hAnsi="Calibri Light"/>
      <w:color w:val="000000"/>
      <w:sz w:val="21"/>
    </w:rPr>
  </w:style>
  <w:style w:type="character" w:customStyle="1" w:styleId="Nadpis9Char">
    <w:name w:val="Nadpis 9 Char"/>
    <w:rPr>
      <w:rFonts w:ascii="Calibri Light" w:hAnsi="Calibri Light"/>
      <w:i/>
      <w:color w:val="000000"/>
      <w:sz w:val="21"/>
    </w:rPr>
  </w:style>
  <w:style w:type="character" w:styleId="Hypertextovodkaz">
    <w:name w:val="Hyperlink"/>
    <w:uiPriority w:val="99"/>
    <w:rPr>
      <w:noProof w:val="0"/>
      <w:color w:val="008080"/>
      <w:u w:val="single"/>
      <w:lang/>
    </w:rPr>
  </w:style>
  <w:style w:type="character" w:customStyle="1" w:styleId="FollowedHyperlink">
    <w:name w:val="FollowedHyperlink"/>
    <w:rPr>
      <w:color w:val="808080"/>
      <w:u w:val="single"/>
    </w:rPr>
  </w:style>
  <w:style w:type="character" w:customStyle="1" w:styleId="TextkomenteChar">
    <w:name w:val="Text komentá?e Char"/>
    <w:rPr>
      <w:rFonts w:ascii="Times New Roman" w:hAnsi="Times New Roman"/>
      <w:sz w:val="20"/>
    </w:rPr>
  </w:style>
  <w:style w:type="character" w:customStyle="1" w:styleId="ZhlavChar">
    <w:name w:val="Záhlaví Char"/>
    <w:rPr>
      <w:rFonts w:ascii="Times New Roman" w:hAnsi="Times New Roman"/>
    </w:rPr>
  </w:style>
  <w:style w:type="character" w:customStyle="1" w:styleId="ZpatChar">
    <w:name w:val="Zápatí Char"/>
    <w:uiPriority w:val="99"/>
    <w:rPr>
      <w:rFonts w:ascii="Times New Roman" w:hAnsi="Times New Roman"/>
    </w:rPr>
  </w:style>
  <w:style w:type="character" w:customStyle="1" w:styleId="ZkladntextChar">
    <w:name w:val="Základní text Char"/>
    <w:rPr>
      <w:rFonts w:ascii="Times New Roman" w:hAnsi="Times New Roman"/>
      <w:sz w:val="24"/>
    </w:rPr>
  </w:style>
  <w:style w:type="character" w:customStyle="1" w:styleId="PedmtkomenteChar">
    <w:name w:val="P?edm?t komentá?e Char"/>
    <w:rPr>
      <w:rFonts w:ascii="Times New Roman" w:hAnsi="Times New Roman"/>
      <w:b/>
      <w:sz w:val="20"/>
    </w:rPr>
  </w:style>
  <w:style w:type="character" w:customStyle="1" w:styleId="TextbublinyChar">
    <w:name w:val="Text bubliny Char"/>
    <w:rPr>
      <w:rFonts w:ascii="Segoe UI" w:hAnsi="Segoe UI"/>
      <w:sz w:val="18"/>
    </w:rPr>
  </w:style>
  <w:style w:type="character" w:customStyle="1" w:styleId="annotationreference">
    <w:name w:val="annotation reference"/>
    <w:rPr>
      <w:sz w:val="16"/>
    </w:rPr>
  </w:style>
  <w:style w:type="character" w:customStyle="1" w:styleId="ListLabel1">
    <w:name w:val="ListLabel 1"/>
    <w:rPr>
      <w:b/>
      <w:sz w:val="24"/>
    </w:rPr>
  </w:style>
  <w:style w:type="character" w:customStyle="1" w:styleId="ListLabel2">
    <w:name w:val="ListLabel 2"/>
    <w:rPr>
      <w:sz w:val="24"/>
    </w:rPr>
  </w:style>
  <w:style w:type="character" w:customStyle="1" w:styleId="ListLabel3">
    <w:name w:val="ListLabel 3"/>
  </w:style>
  <w:style w:type="character" w:customStyle="1" w:styleId="ListLabel4">
    <w:name w:val="ListLabel 4"/>
    <w:rPr>
      <w:sz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</w:rPr>
  </w:style>
  <w:style w:type="paragraph" w:customStyle="1" w:styleId="Rejstk">
    <w:name w:val="Rejst?ík"/>
    <w:basedOn w:val="Normln"/>
    <w:pPr>
      <w:suppressLineNumbers/>
    </w:pPr>
  </w:style>
  <w:style w:type="paragraph" w:customStyle="1" w:styleId="msonormal0">
    <w:name w:val="msonormal"/>
    <w:basedOn w:val="Normln"/>
    <w:pPr>
      <w:widowControl/>
      <w:spacing w:before="100" w:after="100"/>
    </w:pPr>
  </w:style>
  <w:style w:type="paragraph" w:styleId="Obsah1">
    <w:name w:val="toc 1"/>
    <w:basedOn w:val="Normln"/>
    <w:uiPriority w:val="39"/>
    <w:pPr>
      <w:tabs>
        <w:tab w:val="right" w:leader="dot" w:pos="9638"/>
      </w:tabs>
      <w:spacing w:before="41"/>
      <w:ind w:left="356" w:hanging="240"/>
    </w:pPr>
  </w:style>
  <w:style w:type="paragraph" w:styleId="Obsah2">
    <w:name w:val="toc 2"/>
    <w:basedOn w:val="Normln"/>
    <w:uiPriority w:val="39"/>
    <w:pPr>
      <w:tabs>
        <w:tab w:val="right" w:leader="dot" w:pos="9355"/>
      </w:tabs>
      <w:spacing w:before="41"/>
      <w:ind w:left="954" w:hanging="600"/>
    </w:pPr>
  </w:style>
  <w:style w:type="paragraph" w:styleId="Obsah3">
    <w:name w:val="toc 3"/>
    <w:basedOn w:val="Normln"/>
    <w:semiHidden/>
    <w:pPr>
      <w:tabs>
        <w:tab w:val="right" w:leader="dot" w:pos="9072"/>
      </w:tabs>
      <w:spacing w:after="100"/>
      <w:ind w:left="440"/>
    </w:pPr>
  </w:style>
  <w:style w:type="paragraph" w:customStyle="1" w:styleId="annotationtext">
    <w:name w:val="annotation text"/>
    <w:basedOn w:val="Normln"/>
    <w:rPr>
      <w:sz w:val="20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annotationsubject">
    <w:name w:val="annotation subject"/>
    <w:basedOn w:val="annotationtext"/>
    <w:rPr>
      <w:b/>
    </w:rPr>
  </w:style>
  <w:style w:type="paragraph" w:customStyle="1" w:styleId="BalloonText">
    <w:name w:val="Balloon Text"/>
    <w:basedOn w:val="Normln"/>
    <w:rPr>
      <w:rFonts w:ascii="Segoe UI" w:hAnsi="Segoe UI"/>
      <w:sz w:val="18"/>
    </w:rPr>
  </w:style>
  <w:style w:type="paragraph" w:customStyle="1" w:styleId="NoSpacing">
    <w:name w:val="No Spacing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sz w:val="22"/>
    </w:rPr>
  </w:style>
  <w:style w:type="paragraph" w:customStyle="1" w:styleId="ListParagraph">
    <w:name w:val="List Paragraph"/>
    <w:basedOn w:val="Normln"/>
    <w:pPr>
      <w:spacing w:before="42"/>
      <w:ind w:left="836" w:hanging="360"/>
    </w:pPr>
  </w:style>
  <w:style w:type="paragraph" w:styleId="Nadpisobsahu">
    <w:name w:val="TOC Heading"/>
    <w:basedOn w:val="Nadpis1"/>
    <w:uiPriority w:val="39"/>
    <w:qFormat/>
    <w:pPr>
      <w:numPr>
        <w:numId w:val="0"/>
      </w:numPr>
      <w:suppressLineNumbers/>
      <w:spacing w:before="240" w:after="0" w:line="254" w:lineRule="auto"/>
      <w:outlineLvl w:val="9"/>
    </w:pPr>
    <w:rPr>
      <w:rFonts w:ascii="Calibri Light" w:hAnsi="Calibri Light"/>
      <w:b w:val="0"/>
      <w:color w:val="008080"/>
    </w:rPr>
  </w:style>
  <w:style w:type="paragraph" w:customStyle="1" w:styleId="TableParagraph">
    <w:name w:val="Table Paragraph"/>
    <w:basedOn w:val="Normln"/>
  </w:style>
  <w:style w:type="paragraph" w:styleId="Normlnweb">
    <w:name w:val="Normal (Web)"/>
    <w:basedOn w:val="Normln"/>
    <w:rsid w:val="00504A91"/>
    <w:pPr>
      <w:widowControl/>
      <w:suppressAutoHyphens w:val="0"/>
      <w:overflowPunct/>
      <w:autoSpaceDE/>
      <w:autoSpaceDN/>
      <w:adjustRightInd/>
      <w:spacing w:before="100" w:beforeAutospacing="1" w:after="119" w:line="240" w:lineRule="auto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7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AF094-AC81-4331-B361-2BD5E802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5515</Words>
  <Characters>32544</Characters>
  <Application>Microsoft Office Word</Application>
  <DocSecurity>0</DocSecurity>
  <Lines>271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Výchovně vzdělávací program školní družiny</vt:lpstr>
    </vt:vector>
  </TitlesOfParts>
  <Company>zsnovomestska</Company>
  <LinksUpToDate>false</LinksUpToDate>
  <CharactersWithSpaces>37984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Výchovně vzdělávací program školní družiny</dc:title>
  <dc:subject/>
  <dc:creator>Michaela Němcová</dc:creator>
  <cp:keywords/>
  <cp:lastModifiedBy>Šárka Katona</cp:lastModifiedBy>
  <cp:revision>2</cp:revision>
  <cp:lastPrinted>2022-06-14T08:21:00Z</cp:lastPrinted>
  <dcterms:created xsi:type="dcterms:W3CDTF">2022-06-24T08:29:00Z</dcterms:created>
  <dcterms:modified xsi:type="dcterms:W3CDTF">2022-06-24T08:29:00Z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